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9" w:lineRule="auto"/>
      </w:pPr>
      <w:r>
        <w:rPr>
          <w:color w:val="1D5191"/>
          <w:w w:val="90"/>
        </w:rPr>
        <w:t>BESLUIT VAN DE ALGEMENE VERGADERING VAN</w:t>
      </w:r>
      <w:r>
        <w:rPr>
          <w:color w:val="1D5191"/>
          <w:spacing w:val="80"/>
          <w:w w:val="150"/>
        </w:rPr>
        <w:t> </w:t>
      </w:r>
      <w:r>
        <w:rPr>
          <w:color w:val="1D5191"/>
          <w:spacing w:val="-2"/>
        </w:rPr>
        <w:t>AANDEELHOUDERS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205"/>
        <w:rPr>
          <w:sz w:val="42"/>
        </w:rPr>
      </w:pPr>
    </w:p>
    <w:p>
      <w:pPr>
        <w:spacing w:line="266" w:lineRule="auto" w:before="0"/>
        <w:ind w:left="1401" w:right="1358" w:firstLine="0"/>
        <w:jc w:val="center"/>
        <w:rPr>
          <w:sz w:val="22"/>
        </w:rPr>
      </w:pPr>
      <w:r>
        <w:rPr>
          <w:color w:val="1D5191"/>
          <w:sz w:val="22"/>
        </w:rPr>
        <w:t>We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willen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graag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informeren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raadpleegt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sjabloon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die ontworpen is voor het gebruik binnen bedrijven.</w:t>
      </w:r>
    </w:p>
    <w:p>
      <w:pPr>
        <w:pStyle w:val="BodyText"/>
        <w:spacing w:before="25"/>
        <w:rPr>
          <w:sz w:val="22"/>
        </w:rPr>
      </w:pPr>
    </w:p>
    <w:p>
      <w:pPr>
        <w:spacing w:line="266" w:lineRule="auto" w:before="0"/>
        <w:ind w:left="1401" w:right="1358" w:firstLine="0"/>
        <w:jc w:val="center"/>
        <w:rPr>
          <w:sz w:val="22"/>
        </w:rPr>
      </w:pP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echter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belangrijk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te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melden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op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zichzelf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geen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juridisch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is.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Hoewel het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bedoeld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binnen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uw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bedrijf,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raden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we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ten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zeerste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aan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om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advocaat te raadplegen.</w:t>
      </w:r>
    </w:p>
    <w:p>
      <w:pPr>
        <w:pStyle w:val="BodyText"/>
        <w:spacing w:before="25"/>
        <w:rPr>
          <w:sz w:val="22"/>
        </w:rPr>
      </w:pPr>
    </w:p>
    <w:p>
      <w:pPr>
        <w:spacing w:line="266" w:lineRule="auto" w:before="0"/>
        <w:ind w:left="1440" w:right="1398" w:hanging="2"/>
        <w:jc w:val="center"/>
        <w:rPr>
          <w:sz w:val="22"/>
        </w:rPr>
      </w:pPr>
      <w:r>
        <w:rPr>
          <w:color w:val="1D5191"/>
          <w:sz w:val="22"/>
        </w:rPr>
        <w:t>We willen tevens benadrukken dat het bedrijf MijnBedrijfsPortaal, de maker van dit do- cument,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niet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verantwoordelijk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kan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worden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gehouden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deze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juridische documenten door derden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60.699825pt;width:163pt;height:.1pt;mso-position-horizontal-relative:page;mso-position-vertical-relative:paragraph;z-index:-15728640;mso-wrap-distance-left:0;mso-wrap-distance-right:0" id="docshape1" coordorigin="720,1214" coordsize="3260,0" path="m720,1214l3980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3306435</wp:posOffset>
                </wp:positionH>
                <wp:positionV relativeFrom="paragraph">
                  <wp:posOffset>292087</wp:posOffset>
                </wp:positionV>
                <wp:extent cx="947419" cy="56896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47419" cy="568960"/>
                          <a:chExt cx="947419" cy="5689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011" y="113040"/>
                            <a:ext cx="107314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254000">
                                <a:moveTo>
                                  <a:pt x="107073" y="200660"/>
                                </a:moveTo>
                                <a:lnTo>
                                  <a:pt x="53632" y="200660"/>
                                </a:lnTo>
                                <a:lnTo>
                                  <a:pt x="53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60"/>
                                </a:lnTo>
                                <a:lnTo>
                                  <a:pt x="0" y="254000"/>
                                </a:lnTo>
                                <a:lnTo>
                                  <a:pt x="107073" y="254000"/>
                                </a:lnTo>
                                <a:lnTo>
                                  <a:pt x="107073" y="200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421"/>
                            <a:ext cx="947132" cy="429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011" y="10"/>
                            <a:ext cx="36512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" h="113030">
                                <a:moveTo>
                                  <a:pt x="3649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610"/>
                                </a:lnTo>
                                <a:lnTo>
                                  <a:pt x="0" y="113030"/>
                                </a:lnTo>
                                <a:lnTo>
                                  <a:pt x="53632" y="113030"/>
                                </a:lnTo>
                                <a:lnTo>
                                  <a:pt x="53632" y="54610"/>
                                </a:lnTo>
                                <a:lnTo>
                                  <a:pt x="311251" y="54610"/>
                                </a:lnTo>
                                <a:lnTo>
                                  <a:pt x="311251" y="113030"/>
                                </a:lnTo>
                                <a:lnTo>
                                  <a:pt x="364985" y="113030"/>
                                </a:lnTo>
                                <a:lnTo>
                                  <a:pt x="364985" y="54610"/>
                                </a:lnTo>
                                <a:lnTo>
                                  <a:pt x="364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0.349213pt;margin-top:22.999023pt;width:74.6pt;height:44.8pt;mso-position-horizontal-relative:page;mso-position-vertical-relative:paragraph;z-index:-15728128;mso-wrap-distance-left:0;mso-wrap-distance-right:0" id="docshapegroup2" coordorigin="5207,460" coordsize="1492,896">
                <v:shape style="position:absolute;left:5219;top:638;width:169;height:400" id="docshape3" coordorigin="5220,638" coordsize="169,400" path="m5388,954l5304,954,5304,638,5220,638,5220,954,5220,1038,5388,1038,5388,954xe" filled="true" fillcolor="#1a5191" stroked="false">
                  <v:path arrowok="t"/>
                  <v:fill type="solid"/>
                </v:shape>
                <v:shape style="position:absolute;left:5206;top:679;width:1492;height:677" type="#_x0000_t75" id="docshape4" stroked="false">
                  <v:imagedata r:id="rId5" o:title=""/>
                </v:shape>
                <v:shape style="position:absolute;left:5219;top:460;width:575;height:178" id="docshape5" coordorigin="5220,460" coordsize="575,178" path="m5794,460l5220,460,5220,546,5220,638,5304,638,5304,546,5710,546,5710,638,5794,638,5794,546,5794,460xe" filled="true" fillcolor="#1a5191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5032800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283508pt;margin-top:60.699825pt;width:163pt;height:.1pt;mso-position-horizontal-relative:page;mso-position-vertical-relative:paragraph;z-index:-15727616;mso-wrap-distance-left:0;mso-wrap-distance-right:0" id="docshape6" coordorigin="7926,1214" coordsize="3260,0" path="m7926,1214l11186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top="1920" w:bottom="280" w:left="600" w:right="640"/>
        </w:sectPr>
      </w:pPr>
    </w:p>
    <w:p>
      <w:pPr>
        <w:pStyle w:val="BodyText"/>
        <w:spacing w:line="501" w:lineRule="auto" w:before="92"/>
        <w:ind w:left="119" w:right="663"/>
      </w:pPr>
      <w:r>
        <w:rPr>
          <w:color w:val="231F20"/>
          <w:spacing w:val="-8"/>
        </w:rPr>
        <w:t>BESLUIT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VAN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ALGEMENE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VERGADERING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VAN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AANDEELHOUDERS </w:t>
      </w:r>
      <w:r>
        <w:rPr>
          <w:color w:val="231F20"/>
          <w:spacing w:val="-2"/>
        </w:rPr>
        <w:t>ONDERGETEKENDE:</w:t>
      </w:r>
    </w:p>
    <w:p>
      <w:pPr>
        <w:pStyle w:val="BodyText"/>
        <w:spacing w:line="274" w:lineRule="exact"/>
        <w:ind w:left="119"/>
      </w:pPr>
      <w:r>
        <w:rPr>
          <w:color w:val="231F20"/>
        </w:rPr>
        <w:t>...,</w:t>
      </w:r>
      <w:r>
        <w:rPr>
          <w:color w:val="231F20"/>
          <w:spacing w:val="-15"/>
        </w:rPr>
        <w:t> </w:t>
      </w:r>
      <w:r>
        <w:rPr>
          <w:color w:val="231F20"/>
        </w:rPr>
        <w:t>wonende</w:t>
      </w:r>
      <w:r>
        <w:rPr>
          <w:color w:val="231F20"/>
          <w:spacing w:val="-15"/>
        </w:rPr>
        <w:t> </w:t>
      </w:r>
      <w:r>
        <w:rPr>
          <w:color w:val="231F20"/>
        </w:rPr>
        <w:t>te</w:t>
      </w:r>
      <w:r>
        <w:rPr>
          <w:color w:val="231F20"/>
          <w:spacing w:val="-15"/>
        </w:rPr>
        <w:t> </w:t>
      </w:r>
      <w:r>
        <w:rPr>
          <w:color w:val="231F20"/>
        </w:rPr>
        <w:t>...,</w:t>
      </w:r>
      <w:r>
        <w:rPr>
          <w:color w:val="231F20"/>
          <w:spacing w:val="-14"/>
        </w:rPr>
        <w:t> </w:t>
      </w:r>
      <w:r>
        <w:rPr>
          <w:color w:val="231F20"/>
        </w:rPr>
        <w:t>geboren</w:t>
      </w:r>
      <w:r>
        <w:rPr>
          <w:color w:val="231F20"/>
          <w:spacing w:val="-15"/>
        </w:rPr>
        <w:t> </w:t>
      </w:r>
      <w:r>
        <w:rPr>
          <w:color w:val="231F20"/>
        </w:rPr>
        <w:t>op</w:t>
      </w:r>
      <w:r>
        <w:rPr>
          <w:color w:val="231F20"/>
          <w:spacing w:val="-15"/>
        </w:rPr>
        <w:t> </w:t>
      </w:r>
      <w:r>
        <w:rPr>
          <w:color w:val="231F20"/>
        </w:rPr>
        <w:t>...</w:t>
      </w:r>
      <w:r>
        <w:rPr>
          <w:color w:val="231F20"/>
          <w:spacing w:val="-15"/>
        </w:rPr>
        <w:t> </w:t>
      </w:r>
      <w:r>
        <w:rPr>
          <w:color w:val="231F20"/>
        </w:rPr>
        <w:t>te</w:t>
      </w:r>
      <w:r>
        <w:rPr>
          <w:color w:val="231F20"/>
          <w:spacing w:val="-14"/>
        </w:rPr>
        <w:t> </w:t>
      </w:r>
      <w:r>
        <w:rPr>
          <w:color w:val="231F20"/>
        </w:rPr>
        <w:t>...</w:t>
      </w:r>
      <w:r>
        <w:rPr>
          <w:color w:val="231F20"/>
          <w:spacing w:val="-15"/>
        </w:rPr>
        <w:t> </w:t>
      </w:r>
      <w:r>
        <w:rPr>
          <w:color w:val="231F20"/>
          <w:spacing w:val="-10"/>
        </w:rPr>
        <w:t>.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/>
      </w:pPr>
      <w:r>
        <w:rPr>
          <w:color w:val="231F20"/>
        </w:rPr>
        <w:t>zijnde</w:t>
      </w:r>
      <w:r>
        <w:rPr>
          <w:color w:val="231F20"/>
          <w:spacing w:val="-8"/>
        </w:rPr>
        <w:t> </w:t>
      </w:r>
      <w:r>
        <w:rPr>
          <w:color w:val="231F20"/>
        </w:rPr>
        <w:t>enig</w:t>
      </w:r>
      <w:r>
        <w:rPr>
          <w:color w:val="231F20"/>
          <w:spacing w:val="-8"/>
        </w:rPr>
        <w:t> </w:t>
      </w:r>
      <w:r>
        <w:rPr>
          <w:color w:val="231F20"/>
        </w:rPr>
        <w:t>aandeelhouder</w:t>
      </w:r>
      <w:r>
        <w:rPr>
          <w:color w:val="231F20"/>
          <w:spacing w:val="-8"/>
        </w:rPr>
        <w:t> </w:t>
      </w:r>
      <w:r>
        <w:rPr>
          <w:color w:val="231F20"/>
        </w:rPr>
        <w:t>van</w:t>
      </w:r>
      <w:r>
        <w:rPr>
          <w:color w:val="231F20"/>
          <w:spacing w:val="-8"/>
        </w:rPr>
        <w:t> </w:t>
      </w:r>
      <w:r>
        <w:rPr>
          <w:color w:val="231F20"/>
        </w:rPr>
        <w:t>...,</w:t>
      </w:r>
      <w:r>
        <w:rPr>
          <w:color w:val="231F20"/>
          <w:spacing w:val="-8"/>
        </w:rPr>
        <w:t> </w:t>
      </w:r>
      <w:r>
        <w:rPr>
          <w:color w:val="231F20"/>
        </w:rPr>
        <w:t>een</w:t>
      </w:r>
      <w:r>
        <w:rPr>
          <w:color w:val="231F20"/>
          <w:spacing w:val="-8"/>
        </w:rPr>
        <w:t> </w:t>
      </w:r>
      <w:r>
        <w:rPr>
          <w:color w:val="231F20"/>
        </w:rPr>
        <w:t>besloten</w:t>
      </w:r>
      <w:r>
        <w:rPr>
          <w:color w:val="231F20"/>
          <w:spacing w:val="-8"/>
        </w:rPr>
        <w:t> </w:t>
      </w:r>
      <w:r>
        <w:rPr>
          <w:color w:val="231F20"/>
        </w:rPr>
        <w:t>vennootschap</w:t>
      </w:r>
      <w:r>
        <w:rPr>
          <w:color w:val="231F20"/>
          <w:spacing w:val="-8"/>
        </w:rPr>
        <w:t> </w:t>
      </w:r>
      <w:r>
        <w:rPr>
          <w:color w:val="231F20"/>
        </w:rPr>
        <w:t>met</w:t>
      </w:r>
      <w:r>
        <w:rPr>
          <w:color w:val="231F20"/>
          <w:spacing w:val="-8"/>
        </w:rPr>
        <w:t> </w:t>
      </w:r>
      <w:r>
        <w:rPr>
          <w:color w:val="231F20"/>
        </w:rPr>
        <w:t>beperkte</w:t>
      </w:r>
      <w:r>
        <w:rPr>
          <w:color w:val="231F20"/>
          <w:spacing w:val="-8"/>
        </w:rPr>
        <w:t> </w:t>
      </w:r>
      <w:r>
        <w:rPr>
          <w:color w:val="231F20"/>
        </w:rPr>
        <w:t>aansprakelijkheid,</w:t>
      </w:r>
      <w:r>
        <w:rPr>
          <w:color w:val="231F20"/>
          <w:spacing w:val="-8"/>
        </w:rPr>
        <w:t> </w:t>
      </w:r>
      <w:r>
        <w:rPr>
          <w:color w:val="231F20"/>
        </w:rPr>
        <w:t>statutair</w:t>
      </w:r>
      <w:r>
        <w:rPr>
          <w:color w:val="231F20"/>
          <w:spacing w:val="-8"/>
        </w:rPr>
        <w:t> </w:t>
      </w:r>
      <w:r>
        <w:rPr>
          <w:color w:val="231F20"/>
        </w:rPr>
        <w:t>geves- tigd te ..., ..., Nederland, en ingeschreven in het Handelsregister van de Kamer van Koophandel onder num- mer ... (de «Vennootschap»),</w:t>
      </w:r>
    </w:p>
    <w:p>
      <w:pPr>
        <w:pStyle w:val="BodyText"/>
        <w:spacing w:before="15"/>
      </w:pPr>
    </w:p>
    <w:p>
      <w:pPr>
        <w:pStyle w:val="BodyText"/>
        <w:ind w:left="119"/>
      </w:pPr>
      <w:r>
        <w:rPr>
          <w:color w:val="231F20"/>
          <w:spacing w:val="-4"/>
        </w:rPr>
        <w:t>IN AANMERKING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NEMENDE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DAT: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49" w:lineRule="auto" w:before="0" w:after="0"/>
        <w:ind w:left="119" w:right="152" w:firstLine="0"/>
        <w:jc w:val="left"/>
        <w:rPr>
          <w:sz w:val="24"/>
        </w:rPr>
      </w:pPr>
      <w:r>
        <w:rPr>
          <w:color w:val="231F20"/>
          <w:sz w:val="24"/>
        </w:rPr>
        <w:t>op grond van de wet de besluitvorming van aandeelhouders van de Vennootschap op andere wijze kan geschieden dan in een algemene vergadering, mits (i) alle vergadergerechtigden met deze wijze van besluit- vorming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hebben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ingestemd,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(ii)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stemmen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schriftelijk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uitgebracht,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(iii)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bestuurder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commissa- rissen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Vennootschap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voorafgaand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besluitvorming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gelegenheid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gesteld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om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advies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uit te brengen;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9" w:lineRule="auto" w:before="5" w:after="0"/>
        <w:ind w:left="119" w:right="264" w:firstLine="0"/>
        <w:jc w:val="both"/>
        <w:rPr>
          <w:sz w:val="24"/>
        </w:rPr>
      </w:pPr>
      <w:r>
        <w:rPr>
          <w:color w:val="231F20"/>
          <w:sz w:val="24"/>
        </w:rPr>
        <w:t>geen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certificaten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aandelen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vergaderrechten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kapitaal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Vennootschap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uitgegeven 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geen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recht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vruchtgebruik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pandrecht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aandelen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kapitaal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Vennootschap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gevestigd en er dan ook anders dan ondergetekende geen personen zijn die de vergaderrechten hebben;</w:t>
      </w:r>
    </w:p>
    <w:p>
      <w:pPr>
        <w:pStyle w:val="BodyText"/>
        <w:spacing w:before="15"/>
      </w:pPr>
    </w:p>
    <w:p>
      <w:pPr>
        <w:pStyle w:val="BodyText"/>
        <w:ind w:left="119"/>
      </w:pPr>
      <w:r>
        <w:rPr>
          <w:color w:val="231F20"/>
          <w:w w:val="90"/>
        </w:rPr>
        <w:t>BESLUIT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HIERBIJ: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</w:rPr>
        <w:t>(i)</w:t>
      </w:r>
      <w:r>
        <w:rPr>
          <w:color w:val="231F20"/>
          <w:spacing w:val="-4"/>
        </w:rPr>
        <w:t> </w:t>
      </w:r>
      <w:r>
        <w:rPr>
          <w:color w:val="231F20"/>
        </w:rPr>
        <w:t>ontbinding</w:t>
      </w:r>
      <w:r>
        <w:rPr>
          <w:color w:val="231F20"/>
          <w:spacing w:val="-4"/>
        </w:rPr>
        <w:t> </w:t>
      </w:r>
      <w:r>
        <w:rPr>
          <w:color w:val="231F20"/>
        </w:rPr>
        <w:t>van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Vennootschap</w:t>
      </w:r>
      <w:r>
        <w:rPr>
          <w:color w:val="231F20"/>
          <w:spacing w:val="-4"/>
        </w:rPr>
        <w:t> </w:t>
      </w:r>
      <w:r>
        <w:rPr>
          <w:color w:val="231F20"/>
        </w:rPr>
        <w:t>conform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statuten</w:t>
      </w:r>
      <w:r>
        <w:rPr>
          <w:color w:val="231F20"/>
          <w:spacing w:val="-3"/>
        </w:rPr>
        <w:t> </w:t>
      </w:r>
      <w:r>
        <w:rPr>
          <w:color w:val="231F20"/>
        </w:rPr>
        <w:t>van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Vennootschap;</w:t>
      </w:r>
    </w:p>
    <w:p>
      <w:pPr>
        <w:pStyle w:val="BodyText"/>
        <w:spacing w:before="12"/>
        <w:ind w:left="119"/>
      </w:pPr>
      <w:r>
        <w:rPr>
          <w:color w:val="231F20"/>
          <w:spacing w:val="-2"/>
        </w:rPr>
        <w:t>(ii)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aanwijzing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van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...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als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vereffenaar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van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het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vermogen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van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Vennootschap;</w:t>
      </w:r>
    </w:p>
    <w:p>
      <w:pPr>
        <w:pStyle w:val="BodyText"/>
        <w:spacing w:line="501" w:lineRule="auto" w:before="12"/>
        <w:ind w:left="119" w:right="3274"/>
      </w:pPr>
      <w:r>
        <w:rPr>
          <w:color w:val="231F20"/>
        </w:rPr>
        <w:t>(iv)</w:t>
      </w:r>
      <w:r>
        <w:rPr>
          <w:color w:val="231F20"/>
          <w:spacing w:val="-14"/>
        </w:rPr>
        <w:t> </w:t>
      </w:r>
      <w:r>
        <w:rPr>
          <w:color w:val="231F20"/>
        </w:rPr>
        <w:t>aanwijzing</w:t>
      </w:r>
      <w:r>
        <w:rPr>
          <w:color w:val="231F20"/>
          <w:spacing w:val="-14"/>
        </w:rPr>
        <w:t> </w:t>
      </w:r>
      <w:r>
        <w:rPr>
          <w:color w:val="231F20"/>
        </w:rPr>
        <w:t>van</w:t>
      </w:r>
      <w:r>
        <w:rPr>
          <w:color w:val="231F20"/>
          <w:spacing w:val="-14"/>
        </w:rPr>
        <w:t> </w:t>
      </w:r>
      <w:r>
        <w:rPr>
          <w:color w:val="231F20"/>
        </w:rPr>
        <w:t>...</w:t>
      </w:r>
      <w:r>
        <w:rPr>
          <w:color w:val="231F20"/>
          <w:spacing w:val="-14"/>
        </w:rPr>
        <w:t> </w:t>
      </w:r>
      <w:r>
        <w:rPr>
          <w:color w:val="231F20"/>
        </w:rPr>
        <w:t>als</w:t>
      </w:r>
      <w:r>
        <w:rPr>
          <w:color w:val="231F20"/>
          <w:spacing w:val="-14"/>
        </w:rPr>
        <w:t> </w:t>
      </w:r>
      <w:r>
        <w:rPr>
          <w:color w:val="231F20"/>
        </w:rPr>
        <w:t>bewaarder</w:t>
      </w:r>
      <w:r>
        <w:rPr>
          <w:color w:val="231F20"/>
          <w:spacing w:val="-14"/>
        </w:rPr>
        <w:t> </w:t>
      </w:r>
      <w:r>
        <w:rPr>
          <w:color w:val="231F20"/>
        </w:rPr>
        <w:t>van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boeken</w:t>
      </w:r>
      <w:r>
        <w:rPr>
          <w:color w:val="231F20"/>
          <w:spacing w:val="-14"/>
        </w:rPr>
        <w:t> </w:t>
      </w:r>
      <w:r>
        <w:rPr>
          <w:color w:val="231F20"/>
        </w:rPr>
        <w:t>van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Vennootschap; EN VERKLAART DAT:</w:t>
      </w: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274" w:lineRule="exact" w:before="0" w:after="0"/>
        <w:ind w:left="342" w:right="0" w:hanging="223"/>
        <w:jc w:val="left"/>
        <w:rPr>
          <w:sz w:val="24"/>
        </w:rPr>
      </w:pPr>
      <w:r>
        <w:rPr>
          <w:color w:val="231F20"/>
          <w:spacing w:val="-2"/>
          <w:sz w:val="24"/>
        </w:rPr>
        <w:t>alle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vergadergerechtigden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hebben ingestemd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met deze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wijze van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besluitvorming;</w:t>
      </w: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249" w:lineRule="auto" w:before="13" w:after="0"/>
        <w:ind w:left="119" w:right="196" w:firstLine="0"/>
        <w:jc w:val="left"/>
        <w:rPr>
          <w:sz w:val="24"/>
        </w:rPr>
      </w:pP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bestuurder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commissarissen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Vennootschap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voorafgaand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besluitvorming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gelegen- heid zijn gesteld om advies uit te brengen;</w:t>
      </w: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249" w:lineRule="auto" w:before="1" w:after="0"/>
        <w:ind w:left="119" w:right="220" w:firstLine="0"/>
        <w:jc w:val="left"/>
        <w:rPr>
          <w:sz w:val="24"/>
        </w:rPr>
      </w:pPr>
      <w:r>
        <w:rPr>
          <w:color w:val="231F20"/>
          <w:sz w:val="24"/>
        </w:rPr>
        <w:t>dit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besluit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algemene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vergadering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kopie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daarvan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bestuur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Vennootschap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wordt gezonden, zodat het bestuur van de besluitvorming aantekening kan houden; en</w:t>
      </w: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240" w:lineRule="auto" w:before="2" w:after="0"/>
        <w:ind w:left="342" w:right="0" w:hanging="223"/>
        <w:jc w:val="left"/>
        <w:rPr>
          <w:sz w:val="24"/>
        </w:rPr>
      </w:pPr>
      <w:r>
        <w:rPr>
          <w:color w:val="231F20"/>
          <w:sz w:val="24"/>
        </w:rPr>
        <w:t>bovengenoemde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verklaringen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besluiten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zorgvuldig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overwogen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ondergetekende.</w:t>
      </w:r>
    </w:p>
    <w:p>
      <w:pPr>
        <w:pStyle w:val="BodyText"/>
        <w:rPr>
          <w:sz w:val="20"/>
        </w:rPr>
      </w:pPr>
    </w:p>
    <w:p>
      <w:pPr>
        <w:pStyle w:val="BodyText"/>
        <w:spacing w:before="6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457146</wp:posOffset>
                </wp:positionH>
                <wp:positionV relativeFrom="paragraph">
                  <wp:posOffset>202469</wp:posOffset>
                </wp:positionV>
                <wp:extent cx="21336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58pt;margin-top:15.942474pt;width:168pt;height:.1pt;mso-position-horizontal-relative:page;mso-position-vertical-relative:paragraph;z-index:-15727104;mso-wrap-distance-left:0;mso-wrap-distance-right:0" id="docshape7" coordorigin="720,319" coordsize="3360,0" path="m720,319l4080,319e" filled="false" stroked="true" strokeweight=".6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4"/>
        <w:ind w:left="119"/>
      </w:pPr>
      <w:r>
        <w:rPr>
          <w:color w:val="231F20"/>
          <w:spacing w:val="-2"/>
        </w:rPr>
        <w:t>Naam: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...</w:t>
      </w:r>
    </w:p>
    <w:p>
      <w:pPr>
        <w:pStyle w:val="BodyText"/>
        <w:spacing w:before="12"/>
        <w:ind w:left="119"/>
      </w:pPr>
      <w:r>
        <w:rPr>
          <w:color w:val="231F20"/>
        </w:rPr>
        <w:t>Datum: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4"/>
      </w:pPr>
    </w:p>
    <w:p>
      <w:pPr>
        <w:pStyle w:val="BodyText"/>
        <w:ind w:left="42" w:right="3"/>
        <w:jc w:val="center"/>
        <w:rPr>
          <w:rFonts w:ascii="PT Sans"/>
        </w:rPr>
      </w:pPr>
      <w:r>
        <w:rPr>
          <w:rFonts w:ascii="PT Sans"/>
          <w:color w:val="1D5191"/>
          <w:spacing w:val="-10"/>
        </w:rPr>
        <w:t>2</w:t>
      </w:r>
    </w:p>
    <w:sectPr>
      <w:pgSz w:w="11910" w:h="16840"/>
      <w:pgMar w:top="560" w:bottom="280" w:left="6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T Sans">
    <w:altName w:val="PT San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44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372" w:hanging="22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405" w:hanging="22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437" w:hanging="22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470" w:hanging="22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502" w:hanging="22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535" w:hanging="22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67" w:hanging="22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600" w:hanging="225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119" w:hanging="3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01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4" w:hanging="32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29" w:hanging="32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3" w:hanging="32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38" w:hanging="32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392" w:hanging="32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47" w:hanging="32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01" w:hanging="32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56" w:hanging="326"/>
      </w:pPr>
      <w:rPr>
        <w:rFonts w:hint="default"/>
        <w:lang w:val="nl-N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42"/>
      <w:jc w:val="center"/>
    </w:pPr>
    <w:rPr>
      <w:rFonts w:ascii="Times New Roman" w:hAnsi="Times New Roman" w:eastAsia="Times New Roman" w:cs="Times New Roman"/>
      <w:sz w:val="42"/>
      <w:szCs w:val="42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119"/>
    </w:pPr>
    <w:rPr>
      <w:rFonts w:ascii="Times New Roman" w:hAnsi="Times New Roman" w:eastAsia="Times New Roman" w:cs="Times New Roman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2024-03-25T09:29:36Z</dcterms:created>
  <dcterms:modified xsi:type="dcterms:W3CDTF">2024-03-25T09:29:36Z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2024-03-25T00:00:00Z</vt:filetime>
  </property>
  <property fmtid="{D5CDD505-2E9C-101B-9397-08002B2CF9AE}" pid="5" name="Producer">
    <vt:lpwstr>Adobe PDF Library 17.0</vt:lpwstr>
  </property>
</Properties>
</file>