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9" w:lineRule="auto"/>
      </w:pPr>
      <w:r>
        <w:rPr>
          <w:color w:val="1D5191"/>
          <w:w w:val="90"/>
        </w:rPr>
        <w:t>BESLUIT VAN DE ALGEMENE VERGADERING VAN</w:t>
      </w:r>
      <w:r>
        <w:rPr>
          <w:color w:val="1D5191"/>
          <w:spacing w:val="80"/>
          <w:w w:val="150"/>
        </w:rPr>
        <w:t> </w:t>
      </w:r>
      <w:r>
        <w:rPr>
          <w:color w:val="1D5191"/>
          <w:spacing w:val="-2"/>
        </w:rPr>
        <w:t>AANDEELHOUDERS</w:t>
      </w:r>
    </w:p>
    <w:p>
      <w:pPr>
        <w:pStyle w:val="BodyText"/>
        <w:rPr>
          <w:sz w:val="42"/>
        </w:rPr>
      </w:pPr>
    </w:p>
    <w:p>
      <w:pPr>
        <w:pStyle w:val="BodyText"/>
        <w:rPr>
          <w:sz w:val="42"/>
        </w:rPr>
      </w:pPr>
    </w:p>
    <w:p>
      <w:pPr>
        <w:pStyle w:val="BodyText"/>
        <w:rPr>
          <w:sz w:val="42"/>
        </w:rPr>
      </w:pPr>
    </w:p>
    <w:p>
      <w:pPr>
        <w:pStyle w:val="BodyText"/>
        <w:spacing w:before="205"/>
        <w:rPr>
          <w:sz w:val="42"/>
        </w:rPr>
      </w:pPr>
    </w:p>
    <w:p>
      <w:pPr>
        <w:spacing w:line="266" w:lineRule="auto" w:before="0"/>
        <w:ind w:left="1401" w:right="1358" w:firstLine="0"/>
        <w:jc w:val="center"/>
        <w:rPr>
          <w:sz w:val="22"/>
        </w:rPr>
      </w:pPr>
      <w:r>
        <w:rPr>
          <w:color w:val="1D5191"/>
          <w:sz w:val="22"/>
        </w:rPr>
        <w:t>We</w:t>
      </w:r>
      <w:r>
        <w:rPr>
          <w:color w:val="1D5191"/>
          <w:spacing w:val="30"/>
          <w:sz w:val="22"/>
        </w:rPr>
        <w:t> </w:t>
      </w:r>
      <w:r>
        <w:rPr>
          <w:color w:val="1D5191"/>
          <w:sz w:val="22"/>
        </w:rPr>
        <w:t>willen</w:t>
      </w:r>
      <w:r>
        <w:rPr>
          <w:color w:val="1D5191"/>
          <w:spacing w:val="30"/>
          <w:sz w:val="22"/>
        </w:rPr>
        <w:t> </w:t>
      </w:r>
      <w:r>
        <w:rPr>
          <w:color w:val="1D5191"/>
          <w:sz w:val="22"/>
        </w:rPr>
        <w:t>u</w:t>
      </w:r>
      <w:r>
        <w:rPr>
          <w:color w:val="1D5191"/>
          <w:spacing w:val="30"/>
          <w:sz w:val="22"/>
        </w:rPr>
        <w:t> </w:t>
      </w:r>
      <w:r>
        <w:rPr>
          <w:color w:val="1D5191"/>
          <w:sz w:val="22"/>
        </w:rPr>
        <w:t>graag</w:t>
      </w:r>
      <w:r>
        <w:rPr>
          <w:color w:val="1D5191"/>
          <w:spacing w:val="30"/>
          <w:sz w:val="22"/>
        </w:rPr>
        <w:t> </w:t>
      </w:r>
      <w:r>
        <w:rPr>
          <w:color w:val="1D5191"/>
          <w:sz w:val="22"/>
        </w:rPr>
        <w:t>informeren</w:t>
      </w:r>
      <w:r>
        <w:rPr>
          <w:color w:val="1D5191"/>
          <w:spacing w:val="30"/>
          <w:sz w:val="22"/>
        </w:rPr>
        <w:t> </w:t>
      </w:r>
      <w:r>
        <w:rPr>
          <w:color w:val="1D5191"/>
          <w:sz w:val="22"/>
        </w:rPr>
        <w:t>dat</w:t>
      </w:r>
      <w:r>
        <w:rPr>
          <w:color w:val="1D5191"/>
          <w:spacing w:val="30"/>
          <w:sz w:val="22"/>
        </w:rPr>
        <w:t> </w:t>
      </w:r>
      <w:r>
        <w:rPr>
          <w:color w:val="1D5191"/>
          <w:sz w:val="22"/>
        </w:rPr>
        <w:t>het</w:t>
      </w:r>
      <w:r>
        <w:rPr>
          <w:color w:val="1D5191"/>
          <w:spacing w:val="30"/>
          <w:sz w:val="22"/>
        </w:rPr>
        <w:t> </w:t>
      </w:r>
      <w:r>
        <w:rPr>
          <w:color w:val="1D5191"/>
          <w:sz w:val="22"/>
        </w:rPr>
        <w:t>document</w:t>
      </w:r>
      <w:r>
        <w:rPr>
          <w:color w:val="1D5191"/>
          <w:spacing w:val="30"/>
          <w:sz w:val="22"/>
        </w:rPr>
        <w:t> </w:t>
      </w:r>
      <w:r>
        <w:rPr>
          <w:color w:val="1D5191"/>
          <w:sz w:val="22"/>
        </w:rPr>
        <w:t>dat</w:t>
      </w:r>
      <w:r>
        <w:rPr>
          <w:color w:val="1D5191"/>
          <w:spacing w:val="30"/>
          <w:sz w:val="22"/>
        </w:rPr>
        <w:t> </w:t>
      </w:r>
      <w:r>
        <w:rPr>
          <w:color w:val="1D5191"/>
          <w:sz w:val="22"/>
        </w:rPr>
        <w:t>u</w:t>
      </w:r>
      <w:r>
        <w:rPr>
          <w:color w:val="1D5191"/>
          <w:spacing w:val="30"/>
          <w:sz w:val="22"/>
        </w:rPr>
        <w:t> </w:t>
      </w:r>
      <w:r>
        <w:rPr>
          <w:color w:val="1D5191"/>
          <w:sz w:val="22"/>
        </w:rPr>
        <w:t>raadpleegt</w:t>
      </w:r>
      <w:r>
        <w:rPr>
          <w:color w:val="1D5191"/>
          <w:spacing w:val="30"/>
          <w:sz w:val="22"/>
        </w:rPr>
        <w:t> </w:t>
      </w:r>
      <w:r>
        <w:rPr>
          <w:color w:val="1D5191"/>
          <w:sz w:val="22"/>
        </w:rPr>
        <w:t>een</w:t>
      </w:r>
      <w:r>
        <w:rPr>
          <w:color w:val="1D5191"/>
          <w:spacing w:val="30"/>
          <w:sz w:val="22"/>
        </w:rPr>
        <w:t> </w:t>
      </w:r>
      <w:r>
        <w:rPr>
          <w:color w:val="1D5191"/>
          <w:sz w:val="22"/>
        </w:rPr>
        <w:t>sjabloon</w:t>
      </w:r>
      <w:r>
        <w:rPr>
          <w:color w:val="1D5191"/>
          <w:spacing w:val="30"/>
          <w:sz w:val="22"/>
        </w:rPr>
        <w:t> </w:t>
      </w:r>
      <w:r>
        <w:rPr>
          <w:color w:val="1D5191"/>
          <w:sz w:val="22"/>
        </w:rPr>
        <w:t>is</w:t>
      </w:r>
      <w:r>
        <w:rPr>
          <w:color w:val="1D5191"/>
          <w:spacing w:val="30"/>
          <w:sz w:val="22"/>
        </w:rPr>
        <w:t> </w:t>
      </w:r>
      <w:r>
        <w:rPr>
          <w:color w:val="1D5191"/>
          <w:sz w:val="22"/>
        </w:rPr>
        <w:t>die ontworpen is voor het gebruik binnen bedrijven.</w:t>
      </w:r>
    </w:p>
    <w:p>
      <w:pPr>
        <w:pStyle w:val="BodyText"/>
        <w:spacing w:before="25"/>
        <w:rPr>
          <w:sz w:val="22"/>
        </w:rPr>
      </w:pPr>
    </w:p>
    <w:p>
      <w:pPr>
        <w:spacing w:line="266" w:lineRule="auto" w:before="0"/>
        <w:ind w:left="1401" w:right="1358" w:firstLine="0"/>
        <w:jc w:val="center"/>
        <w:rPr>
          <w:sz w:val="22"/>
        </w:rPr>
      </w:pPr>
      <w:r>
        <w:rPr>
          <w:color w:val="1D5191"/>
          <w:sz w:val="22"/>
        </w:rPr>
        <w:t>Het</w:t>
      </w:r>
      <w:r>
        <w:rPr>
          <w:color w:val="1D5191"/>
          <w:spacing w:val="-5"/>
          <w:sz w:val="22"/>
        </w:rPr>
        <w:t> </w:t>
      </w:r>
      <w:r>
        <w:rPr>
          <w:color w:val="1D5191"/>
          <w:sz w:val="22"/>
        </w:rPr>
        <w:t>is</w:t>
      </w:r>
      <w:r>
        <w:rPr>
          <w:color w:val="1D5191"/>
          <w:spacing w:val="-5"/>
          <w:sz w:val="22"/>
        </w:rPr>
        <w:t> </w:t>
      </w:r>
      <w:r>
        <w:rPr>
          <w:color w:val="1D5191"/>
          <w:sz w:val="22"/>
        </w:rPr>
        <w:t>echter</w:t>
      </w:r>
      <w:r>
        <w:rPr>
          <w:color w:val="1D5191"/>
          <w:spacing w:val="-5"/>
          <w:sz w:val="22"/>
        </w:rPr>
        <w:t> </w:t>
      </w:r>
      <w:r>
        <w:rPr>
          <w:color w:val="1D5191"/>
          <w:sz w:val="22"/>
        </w:rPr>
        <w:t>belangrijk</w:t>
      </w:r>
      <w:r>
        <w:rPr>
          <w:color w:val="1D5191"/>
          <w:spacing w:val="-5"/>
          <w:sz w:val="22"/>
        </w:rPr>
        <w:t> </w:t>
      </w:r>
      <w:r>
        <w:rPr>
          <w:color w:val="1D5191"/>
          <w:sz w:val="22"/>
        </w:rPr>
        <w:t>te</w:t>
      </w:r>
      <w:r>
        <w:rPr>
          <w:color w:val="1D5191"/>
          <w:spacing w:val="-5"/>
          <w:sz w:val="22"/>
        </w:rPr>
        <w:t> </w:t>
      </w:r>
      <w:r>
        <w:rPr>
          <w:color w:val="1D5191"/>
          <w:sz w:val="22"/>
        </w:rPr>
        <w:t>melden</w:t>
      </w:r>
      <w:r>
        <w:rPr>
          <w:color w:val="1D5191"/>
          <w:spacing w:val="-5"/>
          <w:sz w:val="22"/>
        </w:rPr>
        <w:t> </w:t>
      </w:r>
      <w:r>
        <w:rPr>
          <w:color w:val="1D5191"/>
          <w:sz w:val="22"/>
        </w:rPr>
        <w:t>dat</w:t>
      </w:r>
      <w:r>
        <w:rPr>
          <w:color w:val="1D5191"/>
          <w:spacing w:val="-5"/>
          <w:sz w:val="22"/>
        </w:rPr>
        <w:t> </w:t>
      </w:r>
      <w:r>
        <w:rPr>
          <w:color w:val="1D5191"/>
          <w:sz w:val="22"/>
        </w:rPr>
        <w:t>het</w:t>
      </w:r>
      <w:r>
        <w:rPr>
          <w:color w:val="1D5191"/>
          <w:spacing w:val="-5"/>
          <w:sz w:val="22"/>
        </w:rPr>
        <w:t> </w:t>
      </w:r>
      <w:r>
        <w:rPr>
          <w:color w:val="1D5191"/>
          <w:sz w:val="22"/>
        </w:rPr>
        <w:t>op</w:t>
      </w:r>
      <w:r>
        <w:rPr>
          <w:color w:val="1D5191"/>
          <w:spacing w:val="-5"/>
          <w:sz w:val="22"/>
        </w:rPr>
        <w:t> </w:t>
      </w:r>
      <w:r>
        <w:rPr>
          <w:color w:val="1D5191"/>
          <w:sz w:val="22"/>
        </w:rPr>
        <w:t>zichzelf</w:t>
      </w:r>
      <w:r>
        <w:rPr>
          <w:color w:val="1D5191"/>
          <w:spacing w:val="-5"/>
          <w:sz w:val="22"/>
        </w:rPr>
        <w:t> </w:t>
      </w:r>
      <w:r>
        <w:rPr>
          <w:color w:val="1D5191"/>
          <w:sz w:val="22"/>
        </w:rPr>
        <w:t>geen</w:t>
      </w:r>
      <w:r>
        <w:rPr>
          <w:color w:val="1D5191"/>
          <w:spacing w:val="-5"/>
          <w:sz w:val="22"/>
        </w:rPr>
        <w:t> </w:t>
      </w:r>
      <w:r>
        <w:rPr>
          <w:color w:val="1D5191"/>
          <w:sz w:val="22"/>
        </w:rPr>
        <w:t>juridisch</w:t>
      </w:r>
      <w:r>
        <w:rPr>
          <w:color w:val="1D5191"/>
          <w:spacing w:val="-5"/>
          <w:sz w:val="22"/>
        </w:rPr>
        <w:t> </w:t>
      </w:r>
      <w:r>
        <w:rPr>
          <w:color w:val="1D5191"/>
          <w:sz w:val="22"/>
        </w:rPr>
        <w:t>document</w:t>
      </w:r>
      <w:r>
        <w:rPr>
          <w:color w:val="1D5191"/>
          <w:spacing w:val="-5"/>
          <w:sz w:val="22"/>
        </w:rPr>
        <w:t> </w:t>
      </w:r>
      <w:r>
        <w:rPr>
          <w:color w:val="1D5191"/>
          <w:sz w:val="22"/>
        </w:rPr>
        <w:t>is.</w:t>
      </w:r>
      <w:r>
        <w:rPr>
          <w:color w:val="1D5191"/>
          <w:spacing w:val="-5"/>
          <w:sz w:val="22"/>
        </w:rPr>
        <w:t> </w:t>
      </w:r>
      <w:r>
        <w:rPr>
          <w:color w:val="1D5191"/>
          <w:sz w:val="22"/>
        </w:rPr>
        <w:t>Hoewel het</w:t>
      </w:r>
      <w:r>
        <w:rPr>
          <w:color w:val="1D5191"/>
          <w:spacing w:val="-12"/>
          <w:sz w:val="22"/>
        </w:rPr>
        <w:t> </w:t>
      </w:r>
      <w:r>
        <w:rPr>
          <w:color w:val="1D5191"/>
          <w:sz w:val="22"/>
        </w:rPr>
        <w:t>bedoeld</w:t>
      </w:r>
      <w:r>
        <w:rPr>
          <w:color w:val="1D5191"/>
          <w:spacing w:val="-12"/>
          <w:sz w:val="22"/>
        </w:rPr>
        <w:t> </w:t>
      </w:r>
      <w:r>
        <w:rPr>
          <w:color w:val="1D5191"/>
          <w:sz w:val="22"/>
        </w:rPr>
        <w:t>is</w:t>
      </w:r>
      <w:r>
        <w:rPr>
          <w:color w:val="1D5191"/>
          <w:spacing w:val="-12"/>
          <w:sz w:val="22"/>
        </w:rPr>
        <w:t> </w:t>
      </w:r>
      <w:r>
        <w:rPr>
          <w:color w:val="1D5191"/>
          <w:sz w:val="22"/>
        </w:rPr>
        <w:t>voor</w:t>
      </w:r>
      <w:r>
        <w:rPr>
          <w:color w:val="1D5191"/>
          <w:spacing w:val="-12"/>
          <w:sz w:val="22"/>
        </w:rPr>
        <w:t> </w:t>
      </w:r>
      <w:r>
        <w:rPr>
          <w:color w:val="1D5191"/>
          <w:sz w:val="22"/>
        </w:rPr>
        <w:t>gebruik</w:t>
      </w:r>
      <w:r>
        <w:rPr>
          <w:color w:val="1D5191"/>
          <w:spacing w:val="-12"/>
          <w:sz w:val="22"/>
        </w:rPr>
        <w:t> </w:t>
      </w:r>
      <w:r>
        <w:rPr>
          <w:color w:val="1D5191"/>
          <w:sz w:val="22"/>
        </w:rPr>
        <w:t>binnen</w:t>
      </w:r>
      <w:r>
        <w:rPr>
          <w:color w:val="1D5191"/>
          <w:spacing w:val="-12"/>
          <w:sz w:val="22"/>
        </w:rPr>
        <w:t> </w:t>
      </w:r>
      <w:r>
        <w:rPr>
          <w:color w:val="1D5191"/>
          <w:sz w:val="22"/>
        </w:rPr>
        <w:t>uw</w:t>
      </w:r>
      <w:r>
        <w:rPr>
          <w:color w:val="1D5191"/>
          <w:spacing w:val="-12"/>
          <w:sz w:val="22"/>
        </w:rPr>
        <w:t> </w:t>
      </w:r>
      <w:r>
        <w:rPr>
          <w:color w:val="1D5191"/>
          <w:sz w:val="22"/>
        </w:rPr>
        <w:t>bedrijf,</w:t>
      </w:r>
      <w:r>
        <w:rPr>
          <w:color w:val="1D5191"/>
          <w:spacing w:val="-12"/>
          <w:sz w:val="22"/>
        </w:rPr>
        <w:t> </w:t>
      </w:r>
      <w:r>
        <w:rPr>
          <w:color w:val="1D5191"/>
          <w:sz w:val="22"/>
        </w:rPr>
        <w:t>raden</w:t>
      </w:r>
      <w:r>
        <w:rPr>
          <w:color w:val="1D5191"/>
          <w:spacing w:val="-12"/>
          <w:sz w:val="22"/>
        </w:rPr>
        <w:t> </w:t>
      </w:r>
      <w:r>
        <w:rPr>
          <w:color w:val="1D5191"/>
          <w:sz w:val="22"/>
        </w:rPr>
        <w:t>we</w:t>
      </w:r>
      <w:r>
        <w:rPr>
          <w:color w:val="1D5191"/>
          <w:spacing w:val="-12"/>
          <w:sz w:val="22"/>
        </w:rPr>
        <w:t> </w:t>
      </w:r>
      <w:r>
        <w:rPr>
          <w:color w:val="1D5191"/>
          <w:sz w:val="22"/>
        </w:rPr>
        <w:t>u</w:t>
      </w:r>
      <w:r>
        <w:rPr>
          <w:color w:val="1D5191"/>
          <w:spacing w:val="-12"/>
          <w:sz w:val="22"/>
        </w:rPr>
        <w:t> </w:t>
      </w:r>
      <w:r>
        <w:rPr>
          <w:color w:val="1D5191"/>
          <w:sz w:val="22"/>
        </w:rPr>
        <w:t>ten</w:t>
      </w:r>
      <w:r>
        <w:rPr>
          <w:color w:val="1D5191"/>
          <w:spacing w:val="-12"/>
          <w:sz w:val="22"/>
        </w:rPr>
        <w:t> </w:t>
      </w:r>
      <w:r>
        <w:rPr>
          <w:color w:val="1D5191"/>
          <w:sz w:val="22"/>
        </w:rPr>
        <w:t>zeerste</w:t>
      </w:r>
      <w:r>
        <w:rPr>
          <w:color w:val="1D5191"/>
          <w:spacing w:val="-12"/>
          <w:sz w:val="22"/>
        </w:rPr>
        <w:t> </w:t>
      </w:r>
      <w:r>
        <w:rPr>
          <w:color w:val="1D5191"/>
          <w:sz w:val="22"/>
        </w:rPr>
        <w:t>aan</w:t>
      </w:r>
      <w:r>
        <w:rPr>
          <w:color w:val="1D5191"/>
          <w:spacing w:val="-12"/>
          <w:sz w:val="22"/>
        </w:rPr>
        <w:t> </w:t>
      </w:r>
      <w:r>
        <w:rPr>
          <w:color w:val="1D5191"/>
          <w:sz w:val="22"/>
        </w:rPr>
        <w:t>om</w:t>
      </w:r>
      <w:r>
        <w:rPr>
          <w:color w:val="1D5191"/>
          <w:spacing w:val="-12"/>
          <w:sz w:val="22"/>
        </w:rPr>
        <w:t> </w:t>
      </w:r>
      <w:r>
        <w:rPr>
          <w:color w:val="1D5191"/>
          <w:sz w:val="22"/>
        </w:rPr>
        <w:t>een</w:t>
      </w:r>
      <w:r>
        <w:rPr>
          <w:color w:val="1D5191"/>
          <w:spacing w:val="-12"/>
          <w:sz w:val="22"/>
        </w:rPr>
        <w:t> </w:t>
      </w:r>
      <w:r>
        <w:rPr>
          <w:color w:val="1D5191"/>
          <w:sz w:val="22"/>
        </w:rPr>
        <w:t>advocaat te raadplegen.</w:t>
      </w:r>
    </w:p>
    <w:p>
      <w:pPr>
        <w:pStyle w:val="BodyText"/>
        <w:spacing w:before="25"/>
        <w:rPr>
          <w:sz w:val="22"/>
        </w:rPr>
      </w:pPr>
    </w:p>
    <w:p>
      <w:pPr>
        <w:spacing w:line="266" w:lineRule="auto" w:before="0"/>
        <w:ind w:left="1440" w:right="1398" w:hanging="2"/>
        <w:jc w:val="center"/>
        <w:rPr>
          <w:sz w:val="22"/>
        </w:rPr>
      </w:pPr>
      <w:r>
        <w:rPr>
          <w:color w:val="1D5191"/>
          <w:sz w:val="22"/>
        </w:rPr>
        <w:t>We willen tevens benadrukken dat het bedrijf MijnBedrijfsPortaal, de maker van dit do- cument,</w:t>
      </w:r>
      <w:r>
        <w:rPr>
          <w:color w:val="1D5191"/>
          <w:spacing w:val="-11"/>
          <w:sz w:val="22"/>
        </w:rPr>
        <w:t> </w:t>
      </w:r>
      <w:r>
        <w:rPr>
          <w:color w:val="1D5191"/>
          <w:sz w:val="22"/>
        </w:rPr>
        <w:t>niet</w:t>
      </w:r>
      <w:r>
        <w:rPr>
          <w:color w:val="1D5191"/>
          <w:spacing w:val="-11"/>
          <w:sz w:val="22"/>
        </w:rPr>
        <w:t> </w:t>
      </w:r>
      <w:r>
        <w:rPr>
          <w:color w:val="1D5191"/>
          <w:sz w:val="22"/>
        </w:rPr>
        <w:t>verantwoordelijk</w:t>
      </w:r>
      <w:r>
        <w:rPr>
          <w:color w:val="1D5191"/>
          <w:spacing w:val="-11"/>
          <w:sz w:val="22"/>
        </w:rPr>
        <w:t> </w:t>
      </w:r>
      <w:r>
        <w:rPr>
          <w:color w:val="1D5191"/>
          <w:sz w:val="22"/>
        </w:rPr>
        <w:t>kan</w:t>
      </w:r>
      <w:r>
        <w:rPr>
          <w:color w:val="1D5191"/>
          <w:spacing w:val="-11"/>
          <w:sz w:val="22"/>
        </w:rPr>
        <w:t> </w:t>
      </w:r>
      <w:r>
        <w:rPr>
          <w:color w:val="1D5191"/>
          <w:sz w:val="22"/>
        </w:rPr>
        <w:t>worden</w:t>
      </w:r>
      <w:r>
        <w:rPr>
          <w:color w:val="1D5191"/>
          <w:spacing w:val="-11"/>
          <w:sz w:val="22"/>
        </w:rPr>
        <w:t> </w:t>
      </w:r>
      <w:r>
        <w:rPr>
          <w:color w:val="1D5191"/>
          <w:sz w:val="22"/>
        </w:rPr>
        <w:t>gehouden</w:t>
      </w:r>
      <w:r>
        <w:rPr>
          <w:color w:val="1D5191"/>
          <w:spacing w:val="-11"/>
          <w:sz w:val="22"/>
        </w:rPr>
        <w:t> </w:t>
      </w:r>
      <w:r>
        <w:rPr>
          <w:color w:val="1D5191"/>
          <w:sz w:val="22"/>
        </w:rPr>
        <w:t>voor</w:t>
      </w:r>
      <w:r>
        <w:rPr>
          <w:color w:val="1D5191"/>
          <w:spacing w:val="-11"/>
          <w:sz w:val="22"/>
        </w:rPr>
        <w:t> </w:t>
      </w:r>
      <w:r>
        <w:rPr>
          <w:color w:val="1D5191"/>
          <w:sz w:val="22"/>
        </w:rPr>
        <w:t>het</w:t>
      </w:r>
      <w:r>
        <w:rPr>
          <w:color w:val="1D5191"/>
          <w:spacing w:val="-11"/>
          <w:sz w:val="22"/>
        </w:rPr>
        <w:t> </w:t>
      </w:r>
      <w:r>
        <w:rPr>
          <w:color w:val="1D5191"/>
          <w:sz w:val="22"/>
        </w:rPr>
        <w:t>gebruik</w:t>
      </w:r>
      <w:r>
        <w:rPr>
          <w:color w:val="1D5191"/>
          <w:spacing w:val="-11"/>
          <w:sz w:val="22"/>
        </w:rPr>
        <w:t> </w:t>
      </w:r>
      <w:r>
        <w:rPr>
          <w:color w:val="1D5191"/>
          <w:sz w:val="22"/>
        </w:rPr>
        <w:t>van</w:t>
      </w:r>
      <w:r>
        <w:rPr>
          <w:color w:val="1D5191"/>
          <w:spacing w:val="-11"/>
          <w:sz w:val="22"/>
        </w:rPr>
        <w:t> </w:t>
      </w:r>
      <w:r>
        <w:rPr>
          <w:color w:val="1D5191"/>
          <w:sz w:val="22"/>
        </w:rPr>
        <w:t>deze</w:t>
      </w:r>
      <w:r>
        <w:rPr>
          <w:color w:val="1D5191"/>
          <w:spacing w:val="-11"/>
          <w:sz w:val="22"/>
        </w:rPr>
        <w:t> </w:t>
      </w:r>
      <w:r>
        <w:rPr>
          <w:color w:val="1D5191"/>
          <w:sz w:val="22"/>
        </w:rPr>
        <w:t>juridische documenten door derden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770887</wp:posOffset>
                </wp:positionV>
                <wp:extent cx="20701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60.699825pt;width:163pt;height:.1pt;mso-position-horizontal-relative:page;mso-position-vertical-relative:paragraph;z-index:-15728640;mso-wrap-distance-left:0;mso-wrap-distance-right:0" id="docshape1" coordorigin="720,1214" coordsize="3260,0" path="m720,1214l3980,1214e" filled="false" stroked="true" strokeweight=".25pt" strokecolor="#1d5191">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3306435</wp:posOffset>
                </wp:positionH>
                <wp:positionV relativeFrom="paragraph">
                  <wp:posOffset>292087</wp:posOffset>
                </wp:positionV>
                <wp:extent cx="947419" cy="5689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947419" cy="568960"/>
                          <a:chExt cx="947419" cy="568960"/>
                        </a:xfrm>
                      </wpg:grpSpPr>
                      <wps:wsp>
                        <wps:cNvPr id="3" name="Graphic 3"/>
                        <wps:cNvSpPr/>
                        <wps:spPr>
                          <a:xfrm>
                            <a:off x="8011" y="113040"/>
                            <a:ext cx="107314" cy="254000"/>
                          </a:xfrm>
                          <a:custGeom>
                            <a:avLst/>
                            <a:gdLst/>
                            <a:ahLst/>
                            <a:cxnLst/>
                            <a:rect l="l" t="t" r="r" b="b"/>
                            <a:pathLst>
                              <a:path w="107314" h="254000">
                                <a:moveTo>
                                  <a:pt x="107073" y="200660"/>
                                </a:moveTo>
                                <a:lnTo>
                                  <a:pt x="53632" y="200660"/>
                                </a:lnTo>
                                <a:lnTo>
                                  <a:pt x="53632" y="0"/>
                                </a:lnTo>
                                <a:lnTo>
                                  <a:pt x="0" y="0"/>
                                </a:lnTo>
                                <a:lnTo>
                                  <a:pt x="0" y="200660"/>
                                </a:lnTo>
                                <a:lnTo>
                                  <a:pt x="0" y="254000"/>
                                </a:lnTo>
                                <a:lnTo>
                                  <a:pt x="107073" y="254000"/>
                                </a:lnTo>
                                <a:lnTo>
                                  <a:pt x="107073" y="200660"/>
                                </a:lnTo>
                                <a:close/>
                              </a:path>
                            </a:pathLst>
                          </a:custGeom>
                          <a:solidFill>
                            <a:srgbClr val="1A5191"/>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139421"/>
                            <a:ext cx="947132" cy="429376"/>
                          </a:xfrm>
                          <a:prstGeom prst="rect">
                            <a:avLst/>
                          </a:prstGeom>
                        </pic:spPr>
                      </pic:pic>
                      <wps:wsp>
                        <wps:cNvPr id="5" name="Graphic 5"/>
                        <wps:cNvSpPr/>
                        <wps:spPr>
                          <a:xfrm>
                            <a:off x="8011" y="10"/>
                            <a:ext cx="365125" cy="113030"/>
                          </a:xfrm>
                          <a:custGeom>
                            <a:avLst/>
                            <a:gdLst/>
                            <a:ahLst/>
                            <a:cxnLst/>
                            <a:rect l="l" t="t" r="r" b="b"/>
                            <a:pathLst>
                              <a:path w="365125" h="113030">
                                <a:moveTo>
                                  <a:pt x="364985" y="0"/>
                                </a:moveTo>
                                <a:lnTo>
                                  <a:pt x="0" y="0"/>
                                </a:lnTo>
                                <a:lnTo>
                                  <a:pt x="0" y="54610"/>
                                </a:lnTo>
                                <a:lnTo>
                                  <a:pt x="0" y="113030"/>
                                </a:lnTo>
                                <a:lnTo>
                                  <a:pt x="53632" y="113030"/>
                                </a:lnTo>
                                <a:lnTo>
                                  <a:pt x="53632" y="54610"/>
                                </a:lnTo>
                                <a:lnTo>
                                  <a:pt x="311251" y="54610"/>
                                </a:lnTo>
                                <a:lnTo>
                                  <a:pt x="311251" y="113030"/>
                                </a:lnTo>
                                <a:lnTo>
                                  <a:pt x="364985" y="113030"/>
                                </a:lnTo>
                                <a:lnTo>
                                  <a:pt x="364985" y="54610"/>
                                </a:lnTo>
                                <a:lnTo>
                                  <a:pt x="364985" y="0"/>
                                </a:lnTo>
                                <a:close/>
                              </a:path>
                            </a:pathLst>
                          </a:custGeom>
                          <a:solidFill>
                            <a:srgbClr val="1A5191"/>
                          </a:solidFill>
                        </wps:spPr>
                        <wps:bodyPr wrap="square" lIns="0" tIns="0" rIns="0" bIns="0" rtlCol="0">
                          <a:prstTxWarp prst="textNoShape">
                            <a:avLst/>
                          </a:prstTxWarp>
                          <a:noAutofit/>
                        </wps:bodyPr>
                      </wps:wsp>
                    </wpg:wgp>
                  </a:graphicData>
                </a:graphic>
              </wp:anchor>
            </w:drawing>
          </mc:Choice>
          <mc:Fallback>
            <w:pict>
              <v:group style="position:absolute;margin-left:260.349213pt;margin-top:22.999023pt;width:74.6pt;height:44.8pt;mso-position-horizontal-relative:page;mso-position-vertical-relative:paragraph;z-index:-15728128;mso-wrap-distance-left:0;mso-wrap-distance-right:0" id="docshapegroup2" coordorigin="5207,460" coordsize="1492,896">
                <v:shape style="position:absolute;left:5219;top:638;width:169;height:400" id="docshape3" coordorigin="5220,638" coordsize="169,400" path="m5388,954l5304,954,5304,638,5220,638,5220,954,5220,1038,5388,1038,5388,954xe" filled="true" fillcolor="#1a5191" stroked="false">
                  <v:path arrowok="t"/>
                  <v:fill type="solid"/>
                </v:shape>
                <v:shape style="position:absolute;left:5206;top:679;width:1492;height:677" type="#_x0000_t75" id="docshape4" stroked="false">
                  <v:imagedata r:id="rId5" o:title=""/>
                </v:shape>
                <v:shape style="position:absolute;left:5219;top:460;width:575;height:178" id="docshape5" coordorigin="5220,460" coordsize="575,178" path="m5794,460l5220,460,5220,546,5220,638,5304,638,5304,546,5710,546,5710,638,5794,638,5794,546,5794,460xe" filled="true" fillcolor="#1a5191"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5032800</wp:posOffset>
                </wp:positionH>
                <wp:positionV relativeFrom="paragraph">
                  <wp:posOffset>770887</wp:posOffset>
                </wp:positionV>
                <wp:extent cx="207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0100" cy="1270"/>
                        </a:xfrm>
                        <a:custGeom>
                          <a:avLst/>
                          <a:gdLst/>
                          <a:ahLst/>
                          <a:cxnLst/>
                          <a:rect l="l" t="t" r="r" b="b"/>
                          <a:pathLst>
                            <a:path w="2070100" h="0">
                              <a:moveTo>
                                <a:pt x="0" y="0"/>
                              </a:moveTo>
                              <a:lnTo>
                                <a:pt x="2069998" y="0"/>
                              </a:lnTo>
                            </a:path>
                          </a:pathLst>
                        </a:custGeom>
                        <a:ln w="3175">
                          <a:solidFill>
                            <a:srgbClr val="1D5191"/>
                          </a:solidFill>
                          <a:prstDash val="solid"/>
                        </a:ln>
                      </wps:spPr>
                      <wps:bodyPr wrap="square" lIns="0" tIns="0" rIns="0" bIns="0" rtlCol="0">
                        <a:prstTxWarp prst="textNoShape">
                          <a:avLst/>
                        </a:prstTxWarp>
                        <a:noAutofit/>
                      </wps:bodyPr>
                    </wps:wsp>
                  </a:graphicData>
                </a:graphic>
              </wp:anchor>
            </w:drawing>
          </mc:Choice>
          <mc:Fallback>
            <w:pict>
              <v:shape style="position:absolute;margin-left:396.283508pt;margin-top:60.699825pt;width:163pt;height:.1pt;mso-position-horizontal-relative:page;mso-position-vertical-relative:paragraph;z-index:-15727616;mso-wrap-distance-left:0;mso-wrap-distance-right:0" id="docshape6" coordorigin="7926,1214" coordsize="3260,0" path="m7926,1214l11186,1214e" filled="false" stroked="true" strokeweight=".25pt" strokecolor="#1d5191">
                <v:path arrowok="t"/>
                <v:stroke dashstyle="solid"/>
                <w10:wrap type="topAndBottom"/>
              </v:shape>
            </w:pict>
          </mc:Fallback>
        </mc:AlternateContent>
      </w:r>
    </w:p>
    <w:p>
      <w:pPr>
        <w:spacing w:after="0"/>
        <w:rPr>
          <w:sz w:val="20"/>
        </w:rPr>
        <w:sectPr>
          <w:type w:val="continuous"/>
          <w:pgSz w:w="11910" w:h="16840"/>
          <w:pgMar w:top="1920" w:bottom="280" w:left="600" w:right="640"/>
        </w:sectPr>
      </w:pPr>
    </w:p>
    <w:p>
      <w:pPr>
        <w:pStyle w:val="BodyText"/>
        <w:spacing w:line="501" w:lineRule="auto" w:before="92"/>
        <w:ind w:left="119" w:right="663"/>
      </w:pPr>
      <w:r>
        <w:rPr>
          <w:color w:val="231F20"/>
          <w:spacing w:val="-8"/>
        </w:rPr>
        <w:t>BESLUIT</w:t>
      </w:r>
      <w:r>
        <w:rPr>
          <w:color w:val="231F20"/>
          <w:spacing w:val="-4"/>
        </w:rPr>
        <w:t> </w:t>
      </w:r>
      <w:r>
        <w:rPr>
          <w:color w:val="231F20"/>
          <w:spacing w:val="-8"/>
        </w:rPr>
        <w:t>VAN</w:t>
      </w:r>
      <w:r>
        <w:rPr>
          <w:color w:val="231F20"/>
          <w:spacing w:val="-4"/>
        </w:rPr>
        <w:t> </w:t>
      </w:r>
      <w:r>
        <w:rPr>
          <w:color w:val="231F20"/>
          <w:spacing w:val="-8"/>
        </w:rPr>
        <w:t>DE</w:t>
      </w:r>
      <w:r>
        <w:rPr>
          <w:color w:val="231F20"/>
          <w:spacing w:val="-4"/>
        </w:rPr>
        <w:t> </w:t>
      </w:r>
      <w:r>
        <w:rPr>
          <w:color w:val="231F20"/>
          <w:spacing w:val="-8"/>
        </w:rPr>
        <w:t>ALGEMENE</w:t>
      </w:r>
      <w:r>
        <w:rPr>
          <w:color w:val="231F20"/>
          <w:spacing w:val="-4"/>
        </w:rPr>
        <w:t> </w:t>
      </w:r>
      <w:r>
        <w:rPr>
          <w:color w:val="231F20"/>
          <w:spacing w:val="-8"/>
        </w:rPr>
        <w:t>VERGADERING</w:t>
      </w:r>
      <w:r>
        <w:rPr>
          <w:color w:val="231F20"/>
          <w:spacing w:val="-4"/>
        </w:rPr>
        <w:t> </w:t>
      </w:r>
      <w:r>
        <w:rPr>
          <w:color w:val="231F20"/>
          <w:spacing w:val="-8"/>
        </w:rPr>
        <w:t>VAN</w:t>
      </w:r>
      <w:r>
        <w:rPr>
          <w:color w:val="231F20"/>
          <w:spacing w:val="-4"/>
        </w:rPr>
        <w:t> </w:t>
      </w:r>
      <w:r>
        <w:rPr>
          <w:color w:val="231F20"/>
          <w:spacing w:val="-8"/>
        </w:rPr>
        <w:t>AANDEELHOUDERS </w:t>
      </w:r>
      <w:r>
        <w:rPr>
          <w:color w:val="231F20"/>
          <w:spacing w:val="-2"/>
        </w:rPr>
        <w:t>ONDERGETEKENDE:</w:t>
      </w:r>
    </w:p>
    <w:p>
      <w:pPr>
        <w:pStyle w:val="BodyText"/>
        <w:spacing w:line="274" w:lineRule="exact"/>
        <w:ind w:left="119"/>
      </w:pPr>
      <w:r>
        <w:rPr>
          <w:color w:val="231F20"/>
        </w:rPr>
        <w:t>...,</w:t>
      </w:r>
      <w:r>
        <w:rPr>
          <w:color w:val="231F20"/>
          <w:spacing w:val="-14"/>
        </w:rPr>
        <w:t> </w:t>
      </w:r>
      <w:r>
        <w:rPr>
          <w:color w:val="231F20"/>
        </w:rPr>
        <w:t>wonende</w:t>
      </w:r>
      <w:r>
        <w:rPr>
          <w:color w:val="231F20"/>
          <w:spacing w:val="-14"/>
        </w:rPr>
        <w:t> </w:t>
      </w:r>
      <w:r>
        <w:rPr>
          <w:color w:val="231F20"/>
        </w:rPr>
        <w:t>te</w:t>
      </w:r>
      <w:r>
        <w:rPr>
          <w:color w:val="231F20"/>
          <w:spacing w:val="-14"/>
        </w:rPr>
        <w:t> </w:t>
      </w:r>
      <w:r>
        <w:rPr>
          <w:color w:val="231F20"/>
        </w:rPr>
        <w:t>...,</w:t>
      </w:r>
      <w:r>
        <w:rPr>
          <w:color w:val="231F20"/>
          <w:spacing w:val="-14"/>
        </w:rPr>
        <w:t> </w:t>
      </w:r>
      <w:r>
        <w:rPr>
          <w:color w:val="231F20"/>
        </w:rPr>
        <w:t>geboren</w:t>
      </w:r>
      <w:r>
        <w:rPr>
          <w:color w:val="231F20"/>
          <w:spacing w:val="-13"/>
        </w:rPr>
        <w:t> </w:t>
      </w:r>
      <w:r>
        <w:rPr>
          <w:color w:val="231F20"/>
        </w:rPr>
        <w:t>op</w:t>
      </w:r>
      <w:r>
        <w:rPr>
          <w:color w:val="231F20"/>
          <w:spacing w:val="-14"/>
        </w:rPr>
        <w:t> </w:t>
      </w:r>
      <w:r>
        <w:rPr>
          <w:color w:val="231F20"/>
        </w:rPr>
        <w:t>...</w:t>
      </w:r>
      <w:r>
        <w:rPr>
          <w:color w:val="231F20"/>
          <w:spacing w:val="-14"/>
        </w:rPr>
        <w:t> </w:t>
      </w:r>
      <w:r>
        <w:rPr>
          <w:color w:val="231F20"/>
        </w:rPr>
        <w:t>te</w:t>
      </w:r>
      <w:r>
        <w:rPr>
          <w:color w:val="231F20"/>
          <w:spacing w:val="-14"/>
        </w:rPr>
        <w:t> </w:t>
      </w:r>
      <w:r>
        <w:rPr>
          <w:color w:val="231F20"/>
          <w:spacing w:val="-5"/>
        </w:rPr>
        <w:t>...</w:t>
      </w:r>
    </w:p>
    <w:p>
      <w:pPr>
        <w:pStyle w:val="BodyText"/>
        <w:spacing w:before="24"/>
      </w:pPr>
    </w:p>
    <w:p>
      <w:pPr>
        <w:pStyle w:val="BodyText"/>
        <w:spacing w:line="249" w:lineRule="auto"/>
        <w:ind w:left="119"/>
      </w:pPr>
      <w:r>
        <w:rPr>
          <w:color w:val="231F20"/>
        </w:rPr>
        <w:t>zijnde</w:t>
      </w:r>
      <w:r>
        <w:rPr>
          <w:color w:val="231F20"/>
          <w:spacing w:val="-8"/>
        </w:rPr>
        <w:t> </w:t>
      </w:r>
      <w:r>
        <w:rPr>
          <w:color w:val="231F20"/>
        </w:rPr>
        <w:t>enig</w:t>
      </w:r>
      <w:r>
        <w:rPr>
          <w:color w:val="231F20"/>
          <w:spacing w:val="-8"/>
        </w:rPr>
        <w:t> </w:t>
      </w:r>
      <w:r>
        <w:rPr>
          <w:color w:val="231F20"/>
        </w:rPr>
        <w:t>aandeelhouder</w:t>
      </w:r>
      <w:r>
        <w:rPr>
          <w:color w:val="231F20"/>
          <w:spacing w:val="-8"/>
        </w:rPr>
        <w:t> </w:t>
      </w:r>
      <w:r>
        <w:rPr>
          <w:color w:val="231F20"/>
        </w:rPr>
        <w:t>van</w:t>
      </w:r>
      <w:r>
        <w:rPr>
          <w:color w:val="231F20"/>
          <w:spacing w:val="-8"/>
        </w:rPr>
        <w:t> </w:t>
      </w:r>
      <w:r>
        <w:rPr>
          <w:color w:val="231F20"/>
        </w:rPr>
        <w:t>...,</w:t>
      </w:r>
      <w:r>
        <w:rPr>
          <w:color w:val="231F20"/>
          <w:spacing w:val="-8"/>
        </w:rPr>
        <w:t> </w:t>
      </w:r>
      <w:r>
        <w:rPr>
          <w:color w:val="231F20"/>
        </w:rPr>
        <w:t>een</w:t>
      </w:r>
      <w:r>
        <w:rPr>
          <w:color w:val="231F20"/>
          <w:spacing w:val="-8"/>
        </w:rPr>
        <w:t> </w:t>
      </w:r>
      <w:r>
        <w:rPr>
          <w:color w:val="231F20"/>
        </w:rPr>
        <w:t>besloten</w:t>
      </w:r>
      <w:r>
        <w:rPr>
          <w:color w:val="231F20"/>
          <w:spacing w:val="-8"/>
        </w:rPr>
        <w:t> </w:t>
      </w:r>
      <w:r>
        <w:rPr>
          <w:color w:val="231F20"/>
        </w:rPr>
        <w:t>vennootschap</w:t>
      </w:r>
      <w:r>
        <w:rPr>
          <w:color w:val="231F20"/>
          <w:spacing w:val="-8"/>
        </w:rPr>
        <w:t> </w:t>
      </w:r>
      <w:r>
        <w:rPr>
          <w:color w:val="231F20"/>
        </w:rPr>
        <w:t>met</w:t>
      </w:r>
      <w:r>
        <w:rPr>
          <w:color w:val="231F20"/>
          <w:spacing w:val="-8"/>
        </w:rPr>
        <w:t> </w:t>
      </w:r>
      <w:r>
        <w:rPr>
          <w:color w:val="231F20"/>
        </w:rPr>
        <w:t>beperkte</w:t>
      </w:r>
      <w:r>
        <w:rPr>
          <w:color w:val="231F20"/>
          <w:spacing w:val="-8"/>
        </w:rPr>
        <w:t> </w:t>
      </w:r>
      <w:r>
        <w:rPr>
          <w:color w:val="231F20"/>
        </w:rPr>
        <w:t>aansprakelijkheid,</w:t>
      </w:r>
      <w:r>
        <w:rPr>
          <w:color w:val="231F20"/>
          <w:spacing w:val="-8"/>
        </w:rPr>
        <w:t> </w:t>
      </w:r>
      <w:r>
        <w:rPr>
          <w:color w:val="231F20"/>
        </w:rPr>
        <w:t>statutair</w:t>
      </w:r>
      <w:r>
        <w:rPr>
          <w:color w:val="231F20"/>
          <w:spacing w:val="-8"/>
        </w:rPr>
        <w:t> </w:t>
      </w:r>
      <w:r>
        <w:rPr>
          <w:color w:val="231F20"/>
        </w:rPr>
        <w:t>geves- tigd te ..., ..., Nederland, en ingeschreven in het Handelsregister van de Kamer van Koophandel onder num- mer ... (de «Vennootschap»),</w:t>
      </w:r>
    </w:p>
    <w:p>
      <w:pPr>
        <w:pStyle w:val="BodyText"/>
        <w:spacing w:before="15"/>
      </w:pPr>
    </w:p>
    <w:p>
      <w:pPr>
        <w:pStyle w:val="BodyText"/>
        <w:ind w:left="119"/>
      </w:pPr>
      <w:r>
        <w:rPr>
          <w:color w:val="231F20"/>
          <w:spacing w:val="-4"/>
        </w:rPr>
        <w:t>IN AANMERKING</w:t>
      </w:r>
      <w:r>
        <w:rPr>
          <w:color w:val="231F20"/>
          <w:spacing w:val="-3"/>
        </w:rPr>
        <w:t> </w:t>
      </w:r>
      <w:r>
        <w:rPr>
          <w:color w:val="231F20"/>
          <w:spacing w:val="-4"/>
        </w:rPr>
        <w:t>NEMENDE</w:t>
      </w:r>
      <w:r>
        <w:rPr>
          <w:color w:val="231F20"/>
          <w:spacing w:val="-3"/>
        </w:rPr>
        <w:t> </w:t>
      </w:r>
      <w:r>
        <w:rPr>
          <w:color w:val="231F20"/>
          <w:spacing w:val="-4"/>
        </w:rPr>
        <w:t>DAT:</w:t>
      </w:r>
    </w:p>
    <w:p>
      <w:pPr>
        <w:pStyle w:val="BodyText"/>
        <w:spacing w:before="24"/>
      </w:pPr>
    </w:p>
    <w:p>
      <w:pPr>
        <w:pStyle w:val="ListParagraph"/>
        <w:numPr>
          <w:ilvl w:val="0"/>
          <w:numId w:val="1"/>
        </w:numPr>
        <w:tabs>
          <w:tab w:pos="839" w:val="left" w:leader="none"/>
        </w:tabs>
        <w:spacing w:line="249" w:lineRule="auto" w:before="0" w:after="0"/>
        <w:ind w:left="119" w:right="256" w:firstLine="0"/>
        <w:jc w:val="left"/>
        <w:rPr>
          <w:sz w:val="24"/>
        </w:rPr>
      </w:pPr>
      <w:r>
        <w:rPr>
          <w:color w:val="231F20"/>
          <w:sz w:val="24"/>
        </w:rPr>
        <w:t>op grond van de wet de besluitvorming van aandeelhouders van de Vennootschap op andere wijze kan geschieden dan in een algemene vergadering, mits (i) alle vergadergerechtigden met deze wijze van besluitvorming hebben ingestemd, (ii) de stemmen schriftelijk zijn uitgebracht, en (iii) de bestuurder en commissarissen</w:t>
      </w:r>
      <w:r>
        <w:rPr>
          <w:color w:val="231F20"/>
          <w:spacing w:val="-10"/>
          <w:sz w:val="24"/>
        </w:rPr>
        <w:t> </w:t>
      </w:r>
      <w:r>
        <w:rPr>
          <w:color w:val="231F20"/>
          <w:sz w:val="24"/>
        </w:rPr>
        <w:t>van</w:t>
      </w:r>
      <w:r>
        <w:rPr>
          <w:color w:val="231F20"/>
          <w:spacing w:val="-10"/>
          <w:sz w:val="24"/>
        </w:rPr>
        <w:t> </w:t>
      </w:r>
      <w:r>
        <w:rPr>
          <w:color w:val="231F20"/>
          <w:sz w:val="24"/>
        </w:rPr>
        <w:t>de</w:t>
      </w:r>
      <w:r>
        <w:rPr>
          <w:color w:val="231F20"/>
          <w:spacing w:val="-10"/>
          <w:sz w:val="24"/>
        </w:rPr>
        <w:t> </w:t>
      </w:r>
      <w:r>
        <w:rPr>
          <w:color w:val="231F20"/>
          <w:sz w:val="24"/>
        </w:rPr>
        <w:t>Vennootschap</w:t>
      </w:r>
      <w:r>
        <w:rPr>
          <w:color w:val="231F20"/>
          <w:spacing w:val="-10"/>
          <w:sz w:val="24"/>
        </w:rPr>
        <w:t> </w:t>
      </w:r>
      <w:r>
        <w:rPr>
          <w:color w:val="231F20"/>
          <w:sz w:val="24"/>
        </w:rPr>
        <w:t>voorafgaand</w:t>
      </w:r>
      <w:r>
        <w:rPr>
          <w:color w:val="231F20"/>
          <w:spacing w:val="-10"/>
          <w:sz w:val="24"/>
        </w:rPr>
        <w:t> </w:t>
      </w:r>
      <w:r>
        <w:rPr>
          <w:color w:val="231F20"/>
          <w:sz w:val="24"/>
        </w:rPr>
        <w:t>aan</w:t>
      </w:r>
      <w:r>
        <w:rPr>
          <w:color w:val="231F20"/>
          <w:spacing w:val="-10"/>
          <w:sz w:val="24"/>
        </w:rPr>
        <w:t> </w:t>
      </w:r>
      <w:r>
        <w:rPr>
          <w:color w:val="231F20"/>
          <w:sz w:val="24"/>
        </w:rPr>
        <w:t>de</w:t>
      </w:r>
      <w:r>
        <w:rPr>
          <w:color w:val="231F20"/>
          <w:spacing w:val="-10"/>
          <w:sz w:val="24"/>
        </w:rPr>
        <w:t> </w:t>
      </w:r>
      <w:r>
        <w:rPr>
          <w:color w:val="231F20"/>
          <w:sz w:val="24"/>
        </w:rPr>
        <w:t>besluitvorming</w:t>
      </w:r>
      <w:r>
        <w:rPr>
          <w:color w:val="231F20"/>
          <w:spacing w:val="-10"/>
          <w:sz w:val="24"/>
        </w:rPr>
        <w:t> </w:t>
      </w:r>
      <w:r>
        <w:rPr>
          <w:color w:val="231F20"/>
          <w:sz w:val="24"/>
        </w:rPr>
        <w:t>in</w:t>
      </w:r>
      <w:r>
        <w:rPr>
          <w:color w:val="231F20"/>
          <w:spacing w:val="-10"/>
          <w:sz w:val="24"/>
        </w:rPr>
        <w:t> </w:t>
      </w:r>
      <w:r>
        <w:rPr>
          <w:color w:val="231F20"/>
          <w:sz w:val="24"/>
        </w:rPr>
        <w:t>de</w:t>
      </w:r>
      <w:r>
        <w:rPr>
          <w:color w:val="231F20"/>
          <w:spacing w:val="-10"/>
          <w:sz w:val="24"/>
        </w:rPr>
        <w:t> </w:t>
      </w:r>
      <w:r>
        <w:rPr>
          <w:color w:val="231F20"/>
          <w:sz w:val="24"/>
        </w:rPr>
        <w:t>gelegenheid</w:t>
      </w:r>
      <w:r>
        <w:rPr>
          <w:color w:val="231F20"/>
          <w:spacing w:val="-10"/>
          <w:sz w:val="24"/>
        </w:rPr>
        <w:t> </w:t>
      </w:r>
      <w:r>
        <w:rPr>
          <w:color w:val="231F20"/>
          <w:sz w:val="24"/>
        </w:rPr>
        <w:t>zijn</w:t>
      </w:r>
      <w:r>
        <w:rPr>
          <w:color w:val="231F20"/>
          <w:spacing w:val="-10"/>
          <w:sz w:val="24"/>
        </w:rPr>
        <w:t> </w:t>
      </w:r>
      <w:r>
        <w:rPr>
          <w:color w:val="231F20"/>
          <w:sz w:val="24"/>
        </w:rPr>
        <w:t>gesteld</w:t>
      </w:r>
      <w:r>
        <w:rPr>
          <w:color w:val="231F20"/>
          <w:spacing w:val="-10"/>
          <w:sz w:val="24"/>
        </w:rPr>
        <w:t> </w:t>
      </w:r>
      <w:r>
        <w:rPr>
          <w:color w:val="231F20"/>
          <w:sz w:val="24"/>
        </w:rPr>
        <w:t>om advies uit te brengen;</w:t>
      </w:r>
    </w:p>
    <w:p>
      <w:pPr>
        <w:pStyle w:val="ListParagraph"/>
        <w:numPr>
          <w:ilvl w:val="0"/>
          <w:numId w:val="1"/>
        </w:numPr>
        <w:tabs>
          <w:tab w:pos="839" w:val="left" w:leader="none"/>
        </w:tabs>
        <w:spacing w:line="249" w:lineRule="auto" w:before="5" w:after="0"/>
        <w:ind w:left="119" w:right="145" w:firstLine="0"/>
        <w:jc w:val="both"/>
        <w:rPr>
          <w:sz w:val="24"/>
        </w:rPr>
      </w:pPr>
      <w:r>
        <w:rPr>
          <w:color w:val="231F20"/>
          <w:sz w:val="24"/>
        </w:rPr>
        <w:t>geen</w:t>
      </w:r>
      <w:r>
        <w:rPr>
          <w:color w:val="231F20"/>
          <w:spacing w:val="-8"/>
          <w:sz w:val="24"/>
        </w:rPr>
        <w:t> </w:t>
      </w:r>
      <w:r>
        <w:rPr>
          <w:color w:val="231F20"/>
          <w:sz w:val="24"/>
        </w:rPr>
        <w:t>certificaten</w:t>
      </w:r>
      <w:r>
        <w:rPr>
          <w:color w:val="231F20"/>
          <w:spacing w:val="-8"/>
          <w:sz w:val="24"/>
        </w:rPr>
        <w:t> </w:t>
      </w:r>
      <w:r>
        <w:rPr>
          <w:color w:val="231F20"/>
          <w:sz w:val="24"/>
        </w:rPr>
        <w:t>van</w:t>
      </w:r>
      <w:r>
        <w:rPr>
          <w:color w:val="231F20"/>
          <w:spacing w:val="-8"/>
          <w:sz w:val="24"/>
        </w:rPr>
        <w:t> </w:t>
      </w:r>
      <w:r>
        <w:rPr>
          <w:color w:val="231F20"/>
          <w:sz w:val="24"/>
        </w:rPr>
        <w:t>aandelen</w:t>
      </w:r>
      <w:r>
        <w:rPr>
          <w:color w:val="231F20"/>
          <w:spacing w:val="-8"/>
          <w:sz w:val="24"/>
        </w:rPr>
        <w:t> </w:t>
      </w:r>
      <w:r>
        <w:rPr>
          <w:color w:val="231F20"/>
          <w:sz w:val="24"/>
        </w:rPr>
        <w:t>met</w:t>
      </w:r>
      <w:r>
        <w:rPr>
          <w:color w:val="231F20"/>
          <w:spacing w:val="-8"/>
          <w:sz w:val="24"/>
        </w:rPr>
        <w:t> </w:t>
      </w:r>
      <w:r>
        <w:rPr>
          <w:color w:val="231F20"/>
          <w:sz w:val="24"/>
        </w:rPr>
        <w:t>vergaderrechten</w:t>
      </w:r>
      <w:r>
        <w:rPr>
          <w:color w:val="231F20"/>
          <w:spacing w:val="-8"/>
          <w:sz w:val="24"/>
        </w:rPr>
        <w:t> </w:t>
      </w:r>
      <w:r>
        <w:rPr>
          <w:color w:val="231F20"/>
          <w:sz w:val="24"/>
        </w:rPr>
        <w:t>in</w:t>
      </w:r>
      <w:r>
        <w:rPr>
          <w:color w:val="231F20"/>
          <w:spacing w:val="-8"/>
          <w:sz w:val="24"/>
        </w:rPr>
        <w:t> </w:t>
      </w:r>
      <w:r>
        <w:rPr>
          <w:color w:val="231F20"/>
          <w:sz w:val="24"/>
        </w:rPr>
        <w:t>het</w:t>
      </w:r>
      <w:r>
        <w:rPr>
          <w:color w:val="231F20"/>
          <w:spacing w:val="-8"/>
          <w:sz w:val="24"/>
        </w:rPr>
        <w:t> </w:t>
      </w:r>
      <w:r>
        <w:rPr>
          <w:color w:val="231F20"/>
          <w:sz w:val="24"/>
        </w:rPr>
        <w:t>kapitaal</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Vennootschap</w:t>
      </w:r>
      <w:r>
        <w:rPr>
          <w:color w:val="231F20"/>
          <w:spacing w:val="-8"/>
          <w:sz w:val="24"/>
        </w:rPr>
        <w:t> </w:t>
      </w:r>
      <w:r>
        <w:rPr>
          <w:color w:val="231F20"/>
          <w:sz w:val="24"/>
        </w:rPr>
        <w:t>zijn</w:t>
      </w:r>
      <w:r>
        <w:rPr>
          <w:color w:val="231F20"/>
          <w:spacing w:val="-8"/>
          <w:sz w:val="24"/>
        </w:rPr>
        <w:t> </w:t>
      </w:r>
      <w:r>
        <w:rPr>
          <w:color w:val="231F20"/>
          <w:sz w:val="24"/>
        </w:rPr>
        <w:t>uitgege- ven</w:t>
      </w:r>
      <w:r>
        <w:rPr>
          <w:color w:val="231F20"/>
          <w:spacing w:val="-4"/>
          <w:sz w:val="24"/>
        </w:rPr>
        <w:t> </w:t>
      </w:r>
      <w:r>
        <w:rPr>
          <w:color w:val="231F20"/>
          <w:sz w:val="24"/>
        </w:rPr>
        <w:t>en</w:t>
      </w:r>
      <w:r>
        <w:rPr>
          <w:color w:val="231F20"/>
          <w:spacing w:val="-4"/>
          <w:sz w:val="24"/>
        </w:rPr>
        <w:t> </w:t>
      </w:r>
      <w:r>
        <w:rPr>
          <w:color w:val="231F20"/>
          <w:sz w:val="24"/>
        </w:rPr>
        <w:t>geen</w:t>
      </w:r>
      <w:r>
        <w:rPr>
          <w:color w:val="231F20"/>
          <w:spacing w:val="-4"/>
          <w:sz w:val="24"/>
        </w:rPr>
        <w:t> </w:t>
      </w:r>
      <w:r>
        <w:rPr>
          <w:color w:val="231F20"/>
          <w:sz w:val="24"/>
        </w:rPr>
        <w:t>recht</w:t>
      </w:r>
      <w:r>
        <w:rPr>
          <w:color w:val="231F20"/>
          <w:spacing w:val="-4"/>
          <w:sz w:val="24"/>
        </w:rPr>
        <w:t> </w:t>
      </w:r>
      <w:r>
        <w:rPr>
          <w:color w:val="231F20"/>
          <w:sz w:val="24"/>
        </w:rPr>
        <w:t>van</w:t>
      </w:r>
      <w:r>
        <w:rPr>
          <w:color w:val="231F20"/>
          <w:spacing w:val="-4"/>
          <w:sz w:val="24"/>
        </w:rPr>
        <w:t> </w:t>
      </w:r>
      <w:r>
        <w:rPr>
          <w:color w:val="231F20"/>
          <w:sz w:val="24"/>
        </w:rPr>
        <w:t>vruchtgebruik</w:t>
      </w:r>
      <w:r>
        <w:rPr>
          <w:color w:val="231F20"/>
          <w:spacing w:val="-4"/>
          <w:sz w:val="24"/>
        </w:rPr>
        <w:t> </w:t>
      </w:r>
      <w:r>
        <w:rPr>
          <w:color w:val="231F20"/>
          <w:sz w:val="24"/>
        </w:rPr>
        <w:t>of</w:t>
      </w:r>
      <w:r>
        <w:rPr>
          <w:color w:val="231F20"/>
          <w:spacing w:val="-4"/>
          <w:sz w:val="24"/>
        </w:rPr>
        <w:t> </w:t>
      </w:r>
      <w:r>
        <w:rPr>
          <w:color w:val="231F20"/>
          <w:sz w:val="24"/>
        </w:rPr>
        <w:t>pandrecht</w:t>
      </w:r>
      <w:r>
        <w:rPr>
          <w:color w:val="231F20"/>
          <w:spacing w:val="-4"/>
          <w:sz w:val="24"/>
        </w:rPr>
        <w:t> </w:t>
      </w:r>
      <w:r>
        <w:rPr>
          <w:color w:val="231F20"/>
          <w:sz w:val="24"/>
        </w:rPr>
        <w:t>op</w:t>
      </w:r>
      <w:r>
        <w:rPr>
          <w:color w:val="231F20"/>
          <w:spacing w:val="-4"/>
          <w:sz w:val="24"/>
        </w:rPr>
        <w:t> </w:t>
      </w:r>
      <w:r>
        <w:rPr>
          <w:color w:val="231F20"/>
          <w:sz w:val="24"/>
        </w:rPr>
        <w:t>aandelen</w:t>
      </w:r>
      <w:r>
        <w:rPr>
          <w:color w:val="231F20"/>
          <w:spacing w:val="-4"/>
          <w:sz w:val="24"/>
        </w:rPr>
        <w:t> </w:t>
      </w:r>
      <w:r>
        <w:rPr>
          <w:color w:val="231F20"/>
          <w:sz w:val="24"/>
        </w:rPr>
        <w:t>in</w:t>
      </w:r>
      <w:r>
        <w:rPr>
          <w:color w:val="231F20"/>
          <w:spacing w:val="-4"/>
          <w:sz w:val="24"/>
        </w:rPr>
        <w:t> </w:t>
      </w:r>
      <w:r>
        <w:rPr>
          <w:color w:val="231F20"/>
          <w:sz w:val="24"/>
        </w:rPr>
        <w:t>het</w:t>
      </w:r>
      <w:r>
        <w:rPr>
          <w:color w:val="231F20"/>
          <w:spacing w:val="-4"/>
          <w:sz w:val="24"/>
        </w:rPr>
        <w:t> </w:t>
      </w:r>
      <w:r>
        <w:rPr>
          <w:color w:val="231F20"/>
          <w:sz w:val="24"/>
        </w:rPr>
        <w:t>kapitaal</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Vennootschap</w:t>
      </w:r>
      <w:r>
        <w:rPr>
          <w:color w:val="231F20"/>
          <w:spacing w:val="-4"/>
          <w:sz w:val="24"/>
        </w:rPr>
        <w:t> </w:t>
      </w:r>
      <w:r>
        <w:rPr>
          <w:color w:val="231F20"/>
          <w:sz w:val="24"/>
        </w:rPr>
        <w:t>is</w:t>
      </w:r>
      <w:r>
        <w:rPr>
          <w:color w:val="231F20"/>
          <w:spacing w:val="-4"/>
          <w:sz w:val="24"/>
        </w:rPr>
        <w:t> </w:t>
      </w:r>
      <w:r>
        <w:rPr>
          <w:color w:val="231F20"/>
          <w:sz w:val="24"/>
        </w:rPr>
        <w:t>geves- tigd en er dan ook anders dan ondergetekende geen personen zijn die de vergaderrechten hebben;</w:t>
      </w:r>
    </w:p>
    <w:p>
      <w:pPr>
        <w:pStyle w:val="ListParagraph"/>
        <w:numPr>
          <w:ilvl w:val="0"/>
          <w:numId w:val="1"/>
        </w:numPr>
        <w:tabs>
          <w:tab w:pos="838" w:val="left" w:leader="none"/>
        </w:tabs>
        <w:spacing w:line="249" w:lineRule="auto" w:before="3" w:after="0"/>
        <w:ind w:left="119" w:right="172" w:firstLine="0"/>
        <w:jc w:val="both"/>
        <w:rPr>
          <w:sz w:val="24"/>
        </w:rPr>
      </w:pPr>
      <w:r>
        <w:rPr>
          <w:color w:val="231F20"/>
          <w:sz w:val="24"/>
        </w:rPr>
        <w:t>de</w:t>
      </w:r>
      <w:r>
        <w:rPr>
          <w:color w:val="231F20"/>
          <w:spacing w:val="-5"/>
          <w:sz w:val="24"/>
        </w:rPr>
        <w:t> </w:t>
      </w:r>
      <w:r>
        <w:rPr>
          <w:color w:val="231F20"/>
          <w:sz w:val="24"/>
        </w:rPr>
        <w:t>algemene</w:t>
      </w:r>
      <w:r>
        <w:rPr>
          <w:color w:val="231F20"/>
          <w:spacing w:val="-5"/>
          <w:sz w:val="24"/>
        </w:rPr>
        <w:t> </w:t>
      </w:r>
      <w:r>
        <w:rPr>
          <w:color w:val="231F20"/>
          <w:sz w:val="24"/>
        </w:rPr>
        <w:t>vergadering</w:t>
      </w:r>
      <w:r>
        <w:rPr>
          <w:color w:val="231F20"/>
          <w:spacing w:val="-5"/>
          <w:sz w:val="24"/>
        </w:rPr>
        <w:t> </w:t>
      </w:r>
      <w:r>
        <w:rPr>
          <w:color w:val="231F20"/>
          <w:sz w:val="24"/>
        </w:rPr>
        <w:t>haar</w:t>
      </w:r>
      <w:r>
        <w:rPr>
          <w:color w:val="231F20"/>
          <w:spacing w:val="-5"/>
          <w:sz w:val="24"/>
        </w:rPr>
        <w:t> </w:t>
      </w:r>
      <w:r>
        <w:rPr>
          <w:color w:val="231F20"/>
          <w:sz w:val="24"/>
        </w:rPr>
        <w:t>bevoegdheid</w:t>
      </w:r>
      <w:r>
        <w:rPr>
          <w:color w:val="231F20"/>
          <w:spacing w:val="-5"/>
          <w:sz w:val="24"/>
        </w:rPr>
        <w:t> </w:t>
      </w:r>
      <w:r>
        <w:rPr>
          <w:color w:val="231F20"/>
          <w:sz w:val="24"/>
        </w:rPr>
        <w:t>tot</w:t>
      </w:r>
      <w:r>
        <w:rPr>
          <w:color w:val="231F20"/>
          <w:spacing w:val="-5"/>
          <w:sz w:val="24"/>
        </w:rPr>
        <w:t> </w:t>
      </w:r>
      <w:r>
        <w:rPr>
          <w:color w:val="231F20"/>
          <w:sz w:val="24"/>
        </w:rPr>
        <w:t>het</w:t>
      </w:r>
      <w:r>
        <w:rPr>
          <w:color w:val="231F20"/>
          <w:spacing w:val="-5"/>
          <w:sz w:val="24"/>
        </w:rPr>
        <w:t> </w:t>
      </w:r>
      <w:r>
        <w:rPr>
          <w:color w:val="231F20"/>
          <w:sz w:val="24"/>
        </w:rPr>
        <w:t>nemen</w:t>
      </w:r>
      <w:r>
        <w:rPr>
          <w:color w:val="231F20"/>
          <w:spacing w:val="-5"/>
          <w:sz w:val="24"/>
        </w:rPr>
        <w:t> </w:t>
      </w:r>
      <w:r>
        <w:rPr>
          <w:color w:val="231F20"/>
          <w:sz w:val="24"/>
        </w:rPr>
        <w:t>van</w:t>
      </w:r>
      <w:r>
        <w:rPr>
          <w:color w:val="231F20"/>
          <w:spacing w:val="-5"/>
          <w:sz w:val="24"/>
        </w:rPr>
        <w:t> </w:t>
      </w:r>
      <w:r>
        <w:rPr>
          <w:color w:val="231F20"/>
          <w:sz w:val="24"/>
        </w:rPr>
        <w:t>besluiten</w:t>
      </w:r>
      <w:r>
        <w:rPr>
          <w:color w:val="231F20"/>
          <w:spacing w:val="-5"/>
          <w:sz w:val="24"/>
        </w:rPr>
        <w:t> </w:t>
      </w:r>
      <w:r>
        <w:rPr>
          <w:color w:val="231F20"/>
          <w:sz w:val="24"/>
        </w:rPr>
        <w:t>tot</w:t>
      </w:r>
      <w:r>
        <w:rPr>
          <w:color w:val="231F20"/>
          <w:spacing w:val="-5"/>
          <w:sz w:val="24"/>
        </w:rPr>
        <w:t> </w:t>
      </w:r>
      <w:r>
        <w:rPr>
          <w:color w:val="231F20"/>
          <w:sz w:val="24"/>
        </w:rPr>
        <w:t>uitgifte</w:t>
      </w:r>
      <w:r>
        <w:rPr>
          <w:color w:val="231F20"/>
          <w:spacing w:val="-5"/>
          <w:sz w:val="24"/>
        </w:rPr>
        <w:t> </w:t>
      </w:r>
      <w:r>
        <w:rPr>
          <w:color w:val="231F20"/>
          <w:sz w:val="24"/>
        </w:rPr>
        <w:t>van</w:t>
      </w:r>
      <w:r>
        <w:rPr>
          <w:color w:val="231F20"/>
          <w:spacing w:val="-5"/>
          <w:sz w:val="24"/>
        </w:rPr>
        <w:t> </w:t>
      </w:r>
      <w:r>
        <w:rPr>
          <w:color w:val="231F20"/>
          <w:sz w:val="24"/>
        </w:rPr>
        <w:t>aandelen</w:t>
      </w:r>
      <w:r>
        <w:rPr>
          <w:color w:val="231F20"/>
          <w:spacing w:val="-5"/>
          <w:sz w:val="24"/>
        </w:rPr>
        <w:t> </w:t>
      </w:r>
      <w:r>
        <w:rPr>
          <w:color w:val="231F20"/>
          <w:sz w:val="24"/>
        </w:rPr>
        <w:t>niet heeft overgedragen aan een ander orgaan van de Vennootschap;</w:t>
      </w:r>
    </w:p>
    <w:p>
      <w:pPr>
        <w:pStyle w:val="BodyText"/>
        <w:spacing w:before="14"/>
      </w:pPr>
    </w:p>
    <w:p>
      <w:pPr>
        <w:pStyle w:val="BodyText"/>
        <w:ind w:left="119"/>
      </w:pPr>
      <w:r>
        <w:rPr>
          <w:color w:val="231F20"/>
          <w:w w:val="90"/>
        </w:rPr>
        <w:t>BESLUIT</w:t>
      </w:r>
      <w:r>
        <w:rPr>
          <w:color w:val="231F20"/>
          <w:spacing w:val="15"/>
        </w:rPr>
        <w:t> </w:t>
      </w:r>
      <w:r>
        <w:rPr>
          <w:color w:val="231F20"/>
          <w:spacing w:val="-2"/>
        </w:rPr>
        <w:t>HIERBIJ:</w:t>
      </w:r>
    </w:p>
    <w:p>
      <w:pPr>
        <w:pStyle w:val="BodyText"/>
        <w:spacing w:before="24"/>
      </w:pPr>
    </w:p>
    <w:p>
      <w:pPr>
        <w:pStyle w:val="ListParagraph"/>
        <w:numPr>
          <w:ilvl w:val="1"/>
          <w:numId w:val="1"/>
        </w:numPr>
        <w:tabs>
          <w:tab w:pos="838" w:val="left" w:leader="none"/>
        </w:tabs>
        <w:spacing w:line="249" w:lineRule="auto" w:before="0" w:after="0"/>
        <w:ind w:left="119" w:right="151" w:firstLine="0"/>
        <w:jc w:val="both"/>
        <w:rPr>
          <w:sz w:val="24"/>
        </w:rPr>
      </w:pPr>
      <w:r>
        <w:rPr>
          <w:color w:val="231F20"/>
          <w:sz w:val="24"/>
        </w:rPr>
        <w:t>tot</w:t>
      </w:r>
      <w:r>
        <w:rPr>
          <w:color w:val="231F20"/>
          <w:spacing w:val="-8"/>
          <w:sz w:val="24"/>
        </w:rPr>
        <w:t> </w:t>
      </w:r>
      <w:r>
        <w:rPr>
          <w:color w:val="231F20"/>
          <w:sz w:val="24"/>
        </w:rPr>
        <w:t>uitgifte</w:t>
      </w:r>
      <w:r>
        <w:rPr>
          <w:color w:val="231F20"/>
          <w:spacing w:val="-8"/>
          <w:sz w:val="24"/>
        </w:rPr>
        <w:t> </w:t>
      </w:r>
      <w:r>
        <w:rPr>
          <w:color w:val="231F20"/>
          <w:sz w:val="24"/>
        </w:rPr>
        <w:t>van</w:t>
      </w:r>
      <w:r>
        <w:rPr>
          <w:color w:val="231F20"/>
          <w:spacing w:val="-8"/>
          <w:sz w:val="24"/>
        </w:rPr>
        <w:t> </w:t>
      </w:r>
      <w:r>
        <w:rPr>
          <w:color w:val="231F20"/>
          <w:sz w:val="24"/>
        </w:rPr>
        <w:t>gewone</w:t>
      </w:r>
      <w:r>
        <w:rPr>
          <w:color w:val="231F20"/>
          <w:spacing w:val="-8"/>
          <w:sz w:val="24"/>
        </w:rPr>
        <w:t> </w:t>
      </w:r>
      <w:r>
        <w:rPr>
          <w:color w:val="231F20"/>
          <w:sz w:val="24"/>
        </w:rPr>
        <w:t>aandelen</w:t>
      </w:r>
      <w:r>
        <w:rPr>
          <w:color w:val="231F20"/>
          <w:spacing w:val="-8"/>
          <w:sz w:val="24"/>
        </w:rPr>
        <w:t> </w:t>
      </w:r>
      <w:r>
        <w:rPr>
          <w:color w:val="231F20"/>
          <w:sz w:val="24"/>
        </w:rPr>
        <w:t>aandelen</w:t>
      </w:r>
      <w:r>
        <w:rPr>
          <w:color w:val="231F20"/>
          <w:spacing w:val="-8"/>
          <w:sz w:val="24"/>
        </w:rPr>
        <w:t> </w:t>
      </w:r>
      <w:r>
        <w:rPr>
          <w:color w:val="231F20"/>
          <w:sz w:val="24"/>
        </w:rPr>
        <w:t>in</w:t>
      </w:r>
      <w:r>
        <w:rPr>
          <w:color w:val="231F20"/>
          <w:spacing w:val="-8"/>
          <w:sz w:val="24"/>
        </w:rPr>
        <w:t> </w:t>
      </w:r>
      <w:r>
        <w:rPr>
          <w:color w:val="231F20"/>
          <w:sz w:val="24"/>
        </w:rPr>
        <w:t>het</w:t>
      </w:r>
      <w:r>
        <w:rPr>
          <w:color w:val="231F20"/>
          <w:spacing w:val="-8"/>
          <w:sz w:val="24"/>
        </w:rPr>
        <w:t> </w:t>
      </w:r>
      <w:r>
        <w:rPr>
          <w:color w:val="231F20"/>
          <w:sz w:val="24"/>
        </w:rPr>
        <w:t>kapitaal</w:t>
      </w:r>
      <w:r>
        <w:rPr>
          <w:color w:val="231F20"/>
          <w:spacing w:val="-8"/>
          <w:sz w:val="24"/>
        </w:rPr>
        <w:t> </w:t>
      </w:r>
      <w:r>
        <w:rPr>
          <w:color w:val="231F20"/>
          <w:sz w:val="24"/>
        </w:rPr>
        <w:t>van</w:t>
      </w:r>
      <w:r>
        <w:rPr>
          <w:color w:val="231F20"/>
          <w:spacing w:val="-8"/>
          <w:sz w:val="24"/>
        </w:rPr>
        <w:t> </w:t>
      </w:r>
      <w:r>
        <w:rPr>
          <w:color w:val="231F20"/>
          <w:sz w:val="24"/>
        </w:rPr>
        <w:t>de</w:t>
      </w:r>
      <w:r>
        <w:rPr>
          <w:color w:val="231F20"/>
          <w:spacing w:val="-8"/>
          <w:sz w:val="24"/>
        </w:rPr>
        <w:t> </w:t>
      </w:r>
      <w:r>
        <w:rPr>
          <w:color w:val="231F20"/>
          <w:sz w:val="24"/>
        </w:rPr>
        <w:t>Vennootschap,</w:t>
      </w:r>
      <w:r>
        <w:rPr>
          <w:color w:val="231F20"/>
          <w:spacing w:val="-8"/>
          <w:sz w:val="24"/>
        </w:rPr>
        <w:t> </w:t>
      </w:r>
      <w:r>
        <w:rPr>
          <w:color w:val="231F20"/>
          <w:sz w:val="24"/>
        </w:rPr>
        <w:t>elk</w:t>
      </w:r>
      <w:r>
        <w:rPr>
          <w:color w:val="231F20"/>
          <w:spacing w:val="-8"/>
          <w:sz w:val="24"/>
        </w:rPr>
        <w:t> </w:t>
      </w:r>
      <w:r>
        <w:rPr>
          <w:color w:val="231F20"/>
          <w:sz w:val="24"/>
        </w:rPr>
        <w:t>aandeel</w:t>
      </w:r>
      <w:r>
        <w:rPr>
          <w:color w:val="231F20"/>
          <w:spacing w:val="-8"/>
          <w:sz w:val="24"/>
        </w:rPr>
        <w:t> </w:t>
      </w:r>
      <w:r>
        <w:rPr>
          <w:color w:val="231F20"/>
          <w:sz w:val="24"/>
        </w:rPr>
        <w:t>nominaal groot €..., genummerd ... aan ... tegen een uitgiftekoers van ... procent, zijnde €...;</w:t>
      </w:r>
    </w:p>
    <w:p>
      <w:pPr>
        <w:pStyle w:val="ListParagraph"/>
        <w:numPr>
          <w:ilvl w:val="1"/>
          <w:numId w:val="1"/>
        </w:numPr>
        <w:tabs>
          <w:tab w:pos="839" w:val="left" w:leader="none"/>
        </w:tabs>
        <w:spacing w:line="501" w:lineRule="auto" w:before="2" w:after="0"/>
        <w:ind w:left="119" w:right="4024" w:firstLine="0"/>
        <w:jc w:val="left"/>
        <w:rPr>
          <w:sz w:val="24"/>
        </w:rPr>
      </w:pPr>
      <w:r>
        <w:rPr>
          <w:color w:val="231F20"/>
          <w:sz w:val="24"/>
        </w:rPr>
        <w:t>dat</w:t>
      </w:r>
      <w:r>
        <w:rPr>
          <w:color w:val="231F20"/>
          <w:spacing w:val="-14"/>
          <w:sz w:val="24"/>
        </w:rPr>
        <w:t> </w:t>
      </w:r>
      <w:r>
        <w:rPr>
          <w:color w:val="231F20"/>
          <w:sz w:val="24"/>
        </w:rPr>
        <w:t>de</w:t>
      </w:r>
      <w:r>
        <w:rPr>
          <w:color w:val="231F20"/>
          <w:spacing w:val="-14"/>
          <w:sz w:val="24"/>
        </w:rPr>
        <w:t> </w:t>
      </w:r>
      <w:r>
        <w:rPr>
          <w:color w:val="231F20"/>
          <w:sz w:val="24"/>
        </w:rPr>
        <w:t>volstorting</w:t>
      </w:r>
      <w:r>
        <w:rPr>
          <w:color w:val="231F20"/>
          <w:spacing w:val="-14"/>
          <w:sz w:val="24"/>
        </w:rPr>
        <w:t> </w:t>
      </w:r>
      <w:r>
        <w:rPr>
          <w:color w:val="231F20"/>
          <w:sz w:val="24"/>
        </w:rPr>
        <w:t>van</w:t>
      </w:r>
      <w:r>
        <w:rPr>
          <w:color w:val="231F20"/>
          <w:spacing w:val="-14"/>
          <w:sz w:val="24"/>
        </w:rPr>
        <w:t> </w:t>
      </w:r>
      <w:r>
        <w:rPr>
          <w:color w:val="231F20"/>
          <w:sz w:val="24"/>
        </w:rPr>
        <w:t>de</w:t>
      </w:r>
      <w:r>
        <w:rPr>
          <w:color w:val="231F20"/>
          <w:spacing w:val="-14"/>
          <w:sz w:val="24"/>
        </w:rPr>
        <w:t> </w:t>
      </w:r>
      <w:r>
        <w:rPr>
          <w:color w:val="231F20"/>
          <w:sz w:val="24"/>
        </w:rPr>
        <w:t>aandelen</w:t>
      </w:r>
      <w:r>
        <w:rPr>
          <w:color w:val="231F20"/>
          <w:spacing w:val="-14"/>
          <w:sz w:val="24"/>
        </w:rPr>
        <w:t> </w:t>
      </w:r>
      <w:r>
        <w:rPr>
          <w:color w:val="231F20"/>
          <w:sz w:val="24"/>
        </w:rPr>
        <w:t>volledig</w:t>
      </w:r>
      <w:r>
        <w:rPr>
          <w:color w:val="231F20"/>
          <w:spacing w:val="-14"/>
          <w:sz w:val="24"/>
        </w:rPr>
        <w:t> </w:t>
      </w:r>
      <w:r>
        <w:rPr>
          <w:color w:val="231F20"/>
          <w:sz w:val="24"/>
        </w:rPr>
        <w:t>in</w:t>
      </w:r>
      <w:r>
        <w:rPr>
          <w:color w:val="231F20"/>
          <w:spacing w:val="-14"/>
          <w:sz w:val="24"/>
        </w:rPr>
        <w:t> </w:t>
      </w:r>
      <w:r>
        <w:rPr>
          <w:color w:val="231F20"/>
          <w:sz w:val="24"/>
        </w:rPr>
        <w:t>geld</w:t>
      </w:r>
      <w:r>
        <w:rPr>
          <w:color w:val="231F20"/>
          <w:spacing w:val="-14"/>
          <w:sz w:val="24"/>
        </w:rPr>
        <w:t> </w:t>
      </w:r>
      <w:r>
        <w:rPr>
          <w:color w:val="231F20"/>
          <w:sz w:val="24"/>
        </w:rPr>
        <w:t>geschiedt; EN VERKLAART DAT:</w:t>
      </w:r>
    </w:p>
    <w:p>
      <w:pPr>
        <w:pStyle w:val="ListParagraph"/>
        <w:numPr>
          <w:ilvl w:val="2"/>
          <w:numId w:val="1"/>
        </w:numPr>
        <w:tabs>
          <w:tab w:pos="839" w:val="left" w:leader="none"/>
        </w:tabs>
        <w:spacing w:line="274" w:lineRule="exact" w:before="0" w:after="0"/>
        <w:ind w:left="839" w:right="0" w:hanging="720"/>
        <w:jc w:val="left"/>
        <w:rPr>
          <w:sz w:val="24"/>
        </w:rPr>
      </w:pPr>
      <w:r>
        <w:rPr>
          <w:color w:val="231F20"/>
          <w:spacing w:val="-2"/>
          <w:sz w:val="24"/>
        </w:rPr>
        <w:t>alle</w:t>
      </w:r>
      <w:r>
        <w:rPr>
          <w:color w:val="231F20"/>
          <w:spacing w:val="-3"/>
          <w:sz w:val="24"/>
        </w:rPr>
        <w:t> </w:t>
      </w:r>
      <w:r>
        <w:rPr>
          <w:color w:val="231F20"/>
          <w:spacing w:val="-2"/>
          <w:sz w:val="24"/>
        </w:rPr>
        <w:t>vergadergerechtigden</w:t>
      </w:r>
      <w:r>
        <w:rPr>
          <w:color w:val="231F20"/>
          <w:spacing w:val="-3"/>
          <w:sz w:val="24"/>
        </w:rPr>
        <w:t> </w:t>
      </w:r>
      <w:r>
        <w:rPr>
          <w:color w:val="231F20"/>
          <w:spacing w:val="-2"/>
          <w:sz w:val="24"/>
        </w:rPr>
        <w:t>hebben ingestemd</w:t>
      </w:r>
      <w:r>
        <w:rPr>
          <w:color w:val="231F20"/>
          <w:spacing w:val="-3"/>
          <w:sz w:val="24"/>
        </w:rPr>
        <w:t> </w:t>
      </w:r>
      <w:r>
        <w:rPr>
          <w:color w:val="231F20"/>
          <w:spacing w:val="-2"/>
          <w:sz w:val="24"/>
        </w:rPr>
        <w:t>met deze</w:t>
      </w:r>
      <w:r>
        <w:rPr>
          <w:color w:val="231F20"/>
          <w:spacing w:val="-3"/>
          <w:sz w:val="24"/>
        </w:rPr>
        <w:t> </w:t>
      </w:r>
      <w:r>
        <w:rPr>
          <w:color w:val="231F20"/>
          <w:spacing w:val="-2"/>
          <w:sz w:val="24"/>
        </w:rPr>
        <w:t>wijze van</w:t>
      </w:r>
      <w:r>
        <w:rPr>
          <w:color w:val="231F20"/>
          <w:spacing w:val="-3"/>
          <w:sz w:val="24"/>
        </w:rPr>
        <w:t> </w:t>
      </w:r>
      <w:r>
        <w:rPr>
          <w:color w:val="231F20"/>
          <w:spacing w:val="-2"/>
          <w:sz w:val="24"/>
        </w:rPr>
        <w:t>besluitvorming;</w:t>
      </w:r>
    </w:p>
    <w:p>
      <w:pPr>
        <w:pStyle w:val="ListParagraph"/>
        <w:numPr>
          <w:ilvl w:val="2"/>
          <w:numId w:val="1"/>
        </w:numPr>
        <w:tabs>
          <w:tab w:pos="839" w:val="left" w:leader="none"/>
        </w:tabs>
        <w:spacing w:line="249" w:lineRule="auto" w:before="12" w:after="0"/>
        <w:ind w:left="119" w:right="559" w:firstLine="0"/>
        <w:jc w:val="left"/>
        <w:rPr>
          <w:sz w:val="24"/>
        </w:rPr>
      </w:pPr>
      <w:r>
        <w:rPr>
          <w:color w:val="231F20"/>
          <w:sz w:val="24"/>
        </w:rPr>
        <w:t>de</w:t>
      </w:r>
      <w:r>
        <w:rPr>
          <w:color w:val="231F20"/>
          <w:spacing w:val="-4"/>
          <w:sz w:val="24"/>
        </w:rPr>
        <w:t> </w:t>
      </w:r>
      <w:r>
        <w:rPr>
          <w:color w:val="231F20"/>
          <w:sz w:val="24"/>
        </w:rPr>
        <w:t>bestuurder</w:t>
      </w:r>
      <w:r>
        <w:rPr>
          <w:color w:val="231F20"/>
          <w:spacing w:val="-4"/>
          <w:sz w:val="24"/>
        </w:rPr>
        <w:t> </w:t>
      </w:r>
      <w:r>
        <w:rPr>
          <w:color w:val="231F20"/>
          <w:sz w:val="24"/>
        </w:rPr>
        <w:t>en</w:t>
      </w:r>
      <w:r>
        <w:rPr>
          <w:color w:val="231F20"/>
          <w:spacing w:val="-4"/>
          <w:sz w:val="24"/>
        </w:rPr>
        <w:t> </w:t>
      </w:r>
      <w:r>
        <w:rPr>
          <w:color w:val="231F20"/>
          <w:sz w:val="24"/>
        </w:rPr>
        <w:t>commissarissen</w:t>
      </w:r>
      <w:r>
        <w:rPr>
          <w:color w:val="231F20"/>
          <w:spacing w:val="-4"/>
          <w:sz w:val="24"/>
        </w:rPr>
        <w:t> </w:t>
      </w:r>
      <w:r>
        <w:rPr>
          <w:color w:val="231F20"/>
          <w:sz w:val="24"/>
        </w:rPr>
        <w:t>van</w:t>
      </w:r>
      <w:r>
        <w:rPr>
          <w:color w:val="231F20"/>
          <w:spacing w:val="-4"/>
          <w:sz w:val="24"/>
        </w:rPr>
        <w:t> </w:t>
      </w:r>
      <w:r>
        <w:rPr>
          <w:color w:val="231F20"/>
          <w:sz w:val="24"/>
        </w:rPr>
        <w:t>de</w:t>
      </w:r>
      <w:r>
        <w:rPr>
          <w:color w:val="231F20"/>
          <w:spacing w:val="-4"/>
          <w:sz w:val="24"/>
        </w:rPr>
        <w:t> </w:t>
      </w:r>
      <w:r>
        <w:rPr>
          <w:color w:val="231F20"/>
          <w:sz w:val="24"/>
        </w:rPr>
        <w:t>Vennootschap</w:t>
      </w:r>
      <w:r>
        <w:rPr>
          <w:color w:val="231F20"/>
          <w:spacing w:val="-4"/>
          <w:sz w:val="24"/>
        </w:rPr>
        <w:t> </w:t>
      </w:r>
      <w:r>
        <w:rPr>
          <w:color w:val="231F20"/>
          <w:sz w:val="24"/>
        </w:rPr>
        <w:t>voorafgaand</w:t>
      </w:r>
      <w:r>
        <w:rPr>
          <w:color w:val="231F20"/>
          <w:spacing w:val="-4"/>
          <w:sz w:val="24"/>
        </w:rPr>
        <w:t> </w:t>
      </w:r>
      <w:r>
        <w:rPr>
          <w:color w:val="231F20"/>
          <w:sz w:val="24"/>
        </w:rPr>
        <w:t>aan</w:t>
      </w:r>
      <w:r>
        <w:rPr>
          <w:color w:val="231F20"/>
          <w:spacing w:val="-4"/>
          <w:sz w:val="24"/>
        </w:rPr>
        <w:t> </w:t>
      </w:r>
      <w:r>
        <w:rPr>
          <w:color w:val="231F20"/>
          <w:sz w:val="24"/>
        </w:rPr>
        <w:t>de</w:t>
      </w:r>
      <w:r>
        <w:rPr>
          <w:color w:val="231F20"/>
          <w:spacing w:val="-4"/>
          <w:sz w:val="24"/>
        </w:rPr>
        <w:t> </w:t>
      </w:r>
      <w:r>
        <w:rPr>
          <w:color w:val="231F20"/>
          <w:sz w:val="24"/>
        </w:rPr>
        <w:t>besluitvorming</w:t>
      </w:r>
      <w:r>
        <w:rPr>
          <w:color w:val="231F20"/>
          <w:spacing w:val="-4"/>
          <w:sz w:val="24"/>
        </w:rPr>
        <w:t> </w:t>
      </w:r>
      <w:r>
        <w:rPr>
          <w:color w:val="231F20"/>
          <w:sz w:val="24"/>
        </w:rPr>
        <w:t>in</w:t>
      </w:r>
      <w:r>
        <w:rPr>
          <w:color w:val="231F20"/>
          <w:spacing w:val="-4"/>
          <w:sz w:val="24"/>
        </w:rPr>
        <w:t> </w:t>
      </w:r>
      <w:r>
        <w:rPr>
          <w:color w:val="231F20"/>
          <w:sz w:val="24"/>
        </w:rPr>
        <w:t>de gelegenheid zijn gesteld om advies uit te brengen;</w:t>
      </w:r>
    </w:p>
    <w:p>
      <w:pPr>
        <w:pStyle w:val="ListParagraph"/>
        <w:numPr>
          <w:ilvl w:val="2"/>
          <w:numId w:val="1"/>
        </w:numPr>
        <w:tabs>
          <w:tab w:pos="839" w:val="left" w:leader="none"/>
        </w:tabs>
        <w:spacing w:line="249" w:lineRule="auto" w:before="2" w:after="0"/>
        <w:ind w:left="119" w:right="344" w:firstLine="0"/>
        <w:jc w:val="left"/>
        <w:rPr>
          <w:sz w:val="24"/>
        </w:rPr>
      </w:pPr>
      <w:r>
        <w:rPr>
          <w:color w:val="231F20"/>
          <w:sz w:val="24"/>
        </w:rPr>
        <w:t>dit</w:t>
      </w:r>
      <w:r>
        <w:rPr>
          <w:color w:val="231F20"/>
          <w:spacing w:val="-6"/>
          <w:sz w:val="24"/>
        </w:rPr>
        <w:t> </w:t>
      </w:r>
      <w:r>
        <w:rPr>
          <w:color w:val="231F20"/>
          <w:sz w:val="24"/>
        </w:rPr>
        <w:t>besluit</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algemene</w:t>
      </w:r>
      <w:r>
        <w:rPr>
          <w:color w:val="231F20"/>
          <w:spacing w:val="-6"/>
          <w:sz w:val="24"/>
        </w:rPr>
        <w:t> </w:t>
      </w:r>
      <w:r>
        <w:rPr>
          <w:color w:val="231F20"/>
          <w:sz w:val="24"/>
        </w:rPr>
        <w:t>vergadering</w:t>
      </w:r>
      <w:r>
        <w:rPr>
          <w:color w:val="231F20"/>
          <w:spacing w:val="-6"/>
          <w:sz w:val="24"/>
        </w:rPr>
        <w:t> </w:t>
      </w:r>
      <w:r>
        <w:rPr>
          <w:color w:val="231F20"/>
          <w:sz w:val="24"/>
        </w:rPr>
        <w:t>of</w:t>
      </w:r>
      <w:r>
        <w:rPr>
          <w:color w:val="231F20"/>
          <w:spacing w:val="-6"/>
          <w:sz w:val="24"/>
        </w:rPr>
        <w:t> </w:t>
      </w:r>
      <w:r>
        <w:rPr>
          <w:color w:val="231F20"/>
          <w:sz w:val="24"/>
        </w:rPr>
        <w:t>een</w:t>
      </w:r>
      <w:r>
        <w:rPr>
          <w:color w:val="231F20"/>
          <w:spacing w:val="-6"/>
          <w:sz w:val="24"/>
        </w:rPr>
        <w:t> </w:t>
      </w:r>
      <w:r>
        <w:rPr>
          <w:color w:val="231F20"/>
          <w:sz w:val="24"/>
        </w:rPr>
        <w:t>kopie</w:t>
      </w:r>
      <w:r>
        <w:rPr>
          <w:color w:val="231F20"/>
          <w:spacing w:val="-6"/>
          <w:sz w:val="24"/>
        </w:rPr>
        <w:t> </w:t>
      </w:r>
      <w:r>
        <w:rPr>
          <w:color w:val="231F20"/>
          <w:sz w:val="24"/>
        </w:rPr>
        <w:t>daarvan</w:t>
      </w:r>
      <w:r>
        <w:rPr>
          <w:color w:val="231F20"/>
          <w:spacing w:val="-6"/>
          <w:sz w:val="24"/>
        </w:rPr>
        <w:t> </w:t>
      </w:r>
      <w:r>
        <w:rPr>
          <w:color w:val="231F20"/>
          <w:sz w:val="24"/>
        </w:rPr>
        <w:t>aan</w:t>
      </w:r>
      <w:r>
        <w:rPr>
          <w:color w:val="231F20"/>
          <w:spacing w:val="-6"/>
          <w:sz w:val="24"/>
        </w:rPr>
        <w:t> </w:t>
      </w:r>
      <w:r>
        <w:rPr>
          <w:color w:val="231F20"/>
          <w:sz w:val="24"/>
        </w:rPr>
        <w:t>het</w:t>
      </w:r>
      <w:r>
        <w:rPr>
          <w:color w:val="231F20"/>
          <w:spacing w:val="-6"/>
          <w:sz w:val="24"/>
        </w:rPr>
        <w:t> </w:t>
      </w:r>
      <w:r>
        <w:rPr>
          <w:color w:val="231F20"/>
          <w:sz w:val="24"/>
        </w:rPr>
        <w:t>bestuur</w:t>
      </w:r>
      <w:r>
        <w:rPr>
          <w:color w:val="231F20"/>
          <w:spacing w:val="-6"/>
          <w:sz w:val="24"/>
        </w:rPr>
        <w:t> </w:t>
      </w:r>
      <w:r>
        <w:rPr>
          <w:color w:val="231F20"/>
          <w:sz w:val="24"/>
        </w:rPr>
        <w:t>van</w:t>
      </w:r>
      <w:r>
        <w:rPr>
          <w:color w:val="231F20"/>
          <w:spacing w:val="-6"/>
          <w:sz w:val="24"/>
        </w:rPr>
        <w:t> </w:t>
      </w:r>
      <w:r>
        <w:rPr>
          <w:color w:val="231F20"/>
          <w:sz w:val="24"/>
        </w:rPr>
        <w:t>de</w:t>
      </w:r>
      <w:r>
        <w:rPr>
          <w:color w:val="231F20"/>
          <w:spacing w:val="-6"/>
          <w:sz w:val="24"/>
        </w:rPr>
        <w:t> </w:t>
      </w:r>
      <w:r>
        <w:rPr>
          <w:color w:val="231F20"/>
          <w:sz w:val="24"/>
        </w:rPr>
        <w:t>Vennootschap wordt gezonden, zodat het bestuur van de besluitvorming aantekening kan houden; en</w:t>
      </w:r>
    </w:p>
    <w:p>
      <w:pPr>
        <w:pStyle w:val="ListParagraph"/>
        <w:numPr>
          <w:ilvl w:val="2"/>
          <w:numId w:val="1"/>
        </w:numPr>
        <w:tabs>
          <w:tab w:pos="839" w:val="left" w:leader="none"/>
        </w:tabs>
        <w:spacing w:line="240" w:lineRule="auto" w:before="2" w:after="0"/>
        <w:ind w:left="839" w:right="0" w:hanging="720"/>
        <w:jc w:val="left"/>
        <w:rPr>
          <w:sz w:val="24"/>
        </w:rPr>
      </w:pPr>
      <w:r>
        <w:rPr>
          <w:color w:val="231F20"/>
          <w:sz w:val="24"/>
        </w:rPr>
        <w:t>bovengenoemde</w:t>
      </w:r>
      <w:r>
        <w:rPr>
          <w:color w:val="231F20"/>
          <w:spacing w:val="-12"/>
          <w:sz w:val="24"/>
        </w:rPr>
        <w:t> </w:t>
      </w:r>
      <w:r>
        <w:rPr>
          <w:color w:val="231F20"/>
          <w:sz w:val="24"/>
        </w:rPr>
        <w:t>verklaringen</w:t>
      </w:r>
      <w:r>
        <w:rPr>
          <w:color w:val="231F20"/>
          <w:spacing w:val="-11"/>
          <w:sz w:val="24"/>
        </w:rPr>
        <w:t> </w:t>
      </w:r>
      <w:r>
        <w:rPr>
          <w:color w:val="231F20"/>
          <w:sz w:val="24"/>
        </w:rPr>
        <w:t>en</w:t>
      </w:r>
      <w:r>
        <w:rPr>
          <w:color w:val="231F20"/>
          <w:spacing w:val="-11"/>
          <w:sz w:val="24"/>
        </w:rPr>
        <w:t> </w:t>
      </w:r>
      <w:r>
        <w:rPr>
          <w:color w:val="231F20"/>
          <w:sz w:val="24"/>
        </w:rPr>
        <w:t>besluiten</w:t>
      </w:r>
      <w:r>
        <w:rPr>
          <w:color w:val="231F20"/>
          <w:spacing w:val="-11"/>
          <w:sz w:val="24"/>
        </w:rPr>
        <w:t> </w:t>
      </w:r>
      <w:r>
        <w:rPr>
          <w:color w:val="231F20"/>
          <w:sz w:val="24"/>
        </w:rPr>
        <w:t>zorgvuldig</w:t>
      </w:r>
      <w:r>
        <w:rPr>
          <w:color w:val="231F20"/>
          <w:spacing w:val="-11"/>
          <w:sz w:val="24"/>
        </w:rPr>
        <w:t> </w:t>
      </w:r>
      <w:r>
        <w:rPr>
          <w:color w:val="231F20"/>
          <w:sz w:val="24"/>
        </w:rPr>
        <w:t>zijn</w:t>
      </w:r>
      <w:r>
        <w:rPr>
          <w:color w:val="231F20"/>
          <w:spacing w:val="-12"/>
          <w:sz w:val="24"/>
        </w:rPr>
        <w:t> </w:t>
      </w:r>
      <w:r>
        <w:rPr>
          <w:color w:val="231F20"/>
          <w:sz w:val="24"/>
        </w:rPr>
        <w:t>overwogen</w:t>
      </w:r>
      <w:r>
        <w:rPr>
          <w:color w:val="231F20"/>
          <w:spacing w:val="-11"/>
          <w:sz w:val="24"/>
        </w:rPr>
        <w:t> </w:t>
      </w:r>
      <w:r>
        <w:rPr>
          <w:color w:val="231F20"/>
          <w:sz w:val="24"/>
        </w:rPr>
        <w:t>door</w:t>
      </w:r>
      <w:r>
        <w:rPr>
          <w:color w:val="231F20"/>
          <w:spacing w:val="-11"/>
          <w:sz w:val="24"/>
        </w:rPr>
        <w:t> </w:t>
      </w:r>
      <w:r>
        <w:rPr>
          <w:color w:val="231F20"/>
          <w:sz w:val="24"/>
        </w:rPr>
        <w:t>de</w:t>
      </w:r>
      <w:r>
        <w:rPr>
          <w:color w:val="231F20"/>
          <w:spacing w:val="-11"/>
          <w:sz w:val="24"/>
        </w:rPr>
        <w:t> </w:t>
      </w:r>
      <w:r>
        <w:rPr>
          <w:color w:val="231F20"/>
          <w:spacing w:val="-2"/>
          <w:sz w:val="24"/>
        </w:rPr>
        <w:t>ondergetekende.</w:t>
      </w: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589376">
                <wp:simplePos x="0" y="0"/>
                <wp:positionH relativeFrom="page">
                  <wp:posOffset>457146</wp:posOffset>
                </wp:positionH>
                <wp:positionV relativeFrom="paragraph">
                  <wp:posOffset>202400</wp:posOffset>
                </wp:positionV>
                <wp:extent cx="21336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133600" cy="1270"/>
                        </a:xfrm>
                        <a:custGeom>
                          <a:avLst/>
                          <a:gdLst/>
                          <a:ahLst/>
                          <a:cxnLst/>
                          <a:rect l="l" t="t" r="r" b="b"/>
                          <a:pathLst>
                            <a:path w="2133600" h="0">
                              <a:moveTo>
                                <a:pt x="0" y="0"/>
                              </a:moveTo>
                              <a:lnTo>
                                <a:pt x="2133600" y="0"/>
                              </a:lnTo>
                            </a:path>
                          </a:pathLst>
                        </a:custGeom>
                        <a:ln w="762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5.9958pt;margin-top:15.937009pt;width:168pt;height:.1pt;mso-position-horizontal-relative:page;mso-position-vertical-relative:paragraph;z-index:-15727104;mso-wrap-distance-left:0;mso-wrap-distance-right:0" id="docshape7" coordorigin="720,319" coordsize="3360,0" path="m720,319l4080,319e" filled="false" stroked="true" strokeweight=".6pt" strokecolor="#221e1f">
                <v:path arrowok="t"/>
                <v:stroke dashstyle="solid"/>
                <w10:wrap type="topAndBottom"/>
              </v:shape>
            </w:pict>
          </mc:Fallback>
        </mc:AlternateContent>
      </w:r>
    </w:p>
    <w:p>
      <w:pPr>
        <w:pStyle w:val="BodyText"/>
        <w:spacing w:before="34"/>
        <w:ind w:left="119"/>
      </w:pPr>
      <w:r>
        <w:rPr>
          <w:color w:val="231F20"/>
          <w:spacing w:val="-2"/>
        </w:rPr>
        <w:t>Naam:</w:t>
      </w:r>
      <w:r>
        <w:rPr>
          <w:color w:val="231F20"/>
          <w:spacing w:val="-10"/>
        </w:rPr>
        <w:t> </w:t>
      </w:r>
      <w:r>
        <w:rPr>
          <w:color w:val="231F20"/>
          <w:spacing w:val="-5"/>
        </w:rPr>
        <w:t>...</w:t>
      </w:r>
    </w:p>
    <w:p>
      <w:pPr>
        <w:pStyle w:val="BodyText"/>
        <w:spacing w:before="12"/>
        <w:ind w:left="119"/>
      </w:pPr>
      <w:r>
        <w:rPr>
          <w:color w:val="231F20"/>
        </w:rPr>
        <w:t>Datum:</w:t>
      </w:r>
      <w:r>
        <w:rPr>
          <w:color w:val="231F20"/>
          <w:spacing w:val="-4"/>
        </w:rPr>
        <w:t> </w:t>
      </w:r>
      <w:r>
        <w:rPr>
          <w:color w:val="231F20"/>
          <w:spacing w:val="-5"/>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9"/>
      </w:pPr>
    </w:p>
    <w:p>
      <w:pPr>
        <w:pStyle w:val="BodyText"/>
        <w:spacing w:before="1"/>
        <w:ind w:left="42" w:right="3"/>
        <w:jc w:val="center"/>
        <w:rPr>
          <w:rFonts w:ascii="PT Sans"/>
        </w:rPr>
      </w:pPr>
      <w:r>
        <w:rPr>
          <w:rFonts w:ascii="PT Sans"/>
          <w:color w:val="1D5191"/>
          <w:spacing w:val="-10"/>
        </w:rPr>
        <w:t>2</w:t>
      </w:r>
    </w:p>
    <w:sectPr>
      <w:pgSz w:w="11910" w:h="16840"/>
      <w:pgMar w:top="560" w:bottom="280" w:left="6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T Sans">
    <w:altName w:val="PT San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19" w:hanging="720"/>
        <w:jc w:val="left"/>
      </w:pPr>
      <w:rPr>
        <w:rFonts w:hint="default" w:ascii="Times New Roman" w:hAnsi="Times New Roman" w:eastAsia="Times New Roman" w:cs="Times New Roman"/>
        <w:b w:val="0"/>
        <w:bCs w:val="0"/>
        <w:i w:val="0"/>
        <w:iCs w:val="0"/>
        <w:color w:val="231F20"/>
        <w:spacing w:val="0"/>
        <w:w w:val="101"/>
        <w:sz w:val="24"/>
        <w:szCs w:val="24"/>
        <w:lang w:val="nl-NL" w:eastAsia="en-US" w:bidi="ar-SA"/>
      </w:rPr>
    </w:lvl>
    <w:lvl w:ilvl="1">
      <w:start w:val="1"/>
      <w:numFmt w:val="lowerRoman"/>
      <w:lvlText w:val="(%2)"/>
      <w:lvlJc w:val="left"/>
      <w:pPr>
        <w:ind w:left="119" w:hanging="720"/>
        <w:jc w:val="left"/>
      </w:pPr>
      <w:rPr>
        <w:rFonts w:hint="default" w:ascii="Times New Roman" w:hAnsi="Times New Roman" w:eastAsia="Times New Roman" w:cs="Times New Roman"/>
        <w:b w:val="0"/>
        <w:bCs w:val="0"/>
        <w:i w:val="0"/>
        <w:iCs w:val="0"/>
        <w:color w:val="231F20"/>
        <w:spacing w:val="0"/>
        <w:w w:val="101"/>
        <w:sz w:val="24"/>
        <w:szCs w:val="24"/>
        <w:lang w:val="nl-NL" w:eastAsia="en-US" w:bidi="ar-SA"/>
      </w:rPr>
    </w:lvl>
    <w:lvl w:ilvl="2">
      <w:start w:val="1"/>
      <w:numFmt w:val="decimal"/>
      <w:lvlText w:val="%3."/>
      <w:lvlJc w:val="left"/>
      <w:pPr>
        <w:ind w:left="839" w:hanging="720"/>
        <w:jc w:val="left"/>
      </w:pPr>
      <w:rPr>
        <w:rFonts w:hint="default" w:ascii="Times New Roman" w:hAnsi="Times New Roman" w:eastAsia="Times New Roman" w:cs="Times New Roman"/>
        <w:b w:val="0"/>
        <w:bCs w:val="0"/>
        <w:i w:val="0"/>
        <w:iCs w:val="0"/>
        <w:color w:val="231F20"/>
        <w:spacing w:val="0"/>
        <w:w w:val="94"/>
        <w:sz w:val="24"/>
        <w:szCs w:val="24"/>
        <w:lang w:val="nl-NL" w:eastAsia="en-US" w:bidi="ar-SA"/>
      </w:rPr>
    </w:lvl>
    <w:lvl w:ilvl="3">
      <w:start w:val="0"/>
      <w:numFmt w:val="bullet"/>
      <w:lvlText w:val="•"/>
      <w:lvlJc w:val="left"/>
      <w:pPr>
        <w:ind w:left="3023" w:hanging="720"/>
      </w:pPr>
      <w:rPr>
        <w:rFonts w:hint="default"/>
        <w:lang w:val="nl-NL" w:eastAsia="en-US" w:bidi="ar-SA"/>
      </w:rPr>
    </w:lvl>
    <w:lvl w:ilvl="4">
      <w:start w:val="0"/>
      <w:numFmt w:val="bullet"/>
      <w:lvlText w:val="•"/>
      <w:lvlJc w:val="left"/>
      <w:pPr>
        <w:ind w:left="4115" w:hanging="720"/>
      </w:pPr>
      <w:rPr>
        <w:rFonts w:hint="default"/>
        <w:lang w:val="nl-NL" w:eastAsia="en-US" w:bidi="ar-SA"/>
      </w:rPr>
    </w:lvl>
    <w:lvl w:ilvl="5">
      <w:start w:val="0"/>
      <w:numFmt w:val="bullet"/>
      <w:lvlText w:val="•"/>
      <w:lvlJc w:val="left"/>
      <w:pPr>
        <w:ind w:left="5206" w:hanging="720"/>
      </w:pPr>
      <w:rPr>
        <w:rFonts w:hint="default"/>
        <w:lang w:val="nl-NL" w:eastAsia="en-US" w:bidi="ar-SA"/>
      </w:rPr>
    </w:lvl>
    <w:lvl w:ilvl="6">
      <w:start w:val="0"/>
      <w:numFmt w:val="bullet"/>
      <w:lvlText w:val="•"/>
      <w:lvlJc w:val="left"/>
      <w:pPr>
        <w:ind w:left="6298" w:hanging="720"/>
      </w:pPr>
      <w:rPr>
        <w:rFonts w:hint="default"/>
        <w:lang w:val="nl-NL" w:eastAsia="en-US" w:bidi="ar-SA"/>
      </w:rPr>
    </w:lvl>
    <w:lvl w:ilvl="7">
      <w:start w:val="0"/>
      <w:numFmt w:val="bullet"/>
      <w:lvlText w:val="•"/>
      <w:lvlJc w:val="left"/>
      <w:pPr>
        <w:ind w:left="7390" w:hanging="720"/>
      </w:pPr>
      <w:rPr>
        <w:rFonts w:hint="default"/>
        <w:lang w:val="nl-NL" w:eastAsia="en-US" w:bidi="ar-SA"/>
      </w:rPr>
    </w:lvl>
    <w:lvl w:ilvl="8">
      <w:start w:val="0"/>
      <w:numFmt w:val="bullet"/>
      <w:lvlText w:val="•"/>
      <w:lvlJc w:val="left"/>
      <w:pPr>
        <w:ind w:left="8482" w:hanging="720"/>
      </w:pPr>
      <w:rPr>
        <w:rFonts w:hint="default"/>
        <w:lang w:val="nl-N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l-NL"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l-NL" w:eastAsia="en-US" w:bidi="ar-SA"/>
    </w:rPr>
  </w:style>
  <w:style w:styleId="Title" w:type="paragraph">
    <w:name w:val="Title"/>
    <w:basedOn w:val="Normal"/>
    <w:uiPriority w:val="1"/>
    <w:qFormat/>
    <w:pPr>
      <w:spacing w:before="122"/>
      <w:ind w:left="42"/>
      <w:jc w:val="center"/>
    </w:pPr>
    <w:rPr>
      <w:rFonts w:ascii="Times New Roman" w:hAnsi="Times New Roman" w:eastAsia="Times New Roman" w:cs="Times New Roman"/>
      <w:sz w:val="42"/>
      <w:szCs w:val="42"/>
      <w:lang w:val="nl-NL" w:eastAsia="en-US" w:bidi="ar-SA"/>
    </w:rPr>
  </w:style>
  <w:style w:styleId="ListParagraph" w:type="paragraph">
    <w:name w:val="List Paragraph"/>
    <w:basedOn w:val="Normal"/>
    <w:uiPriority w:val="1"/>
    <w:qFormat/>
    <w:pPr>
      <w:ind w:left="119"/>
    </w:pPr>
    <w:rPr>
      <w:rFonts w:ascii="Times New Roman" w:hAnsi="Times New Roman" w:eastAsia="Times New Roman" w:cs="Times New Roman"/>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2024-03-25T09:29:47Z</dcterms:created>
  <dcterms:modified xsi:type="dcterms:W3CDTF">2024-03-25T09:29:47Z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Adobe InDesign 19.1 (Macintosh)</vt:lpwstr>
  </property>
  <property fmtid="{D5CDD505-2E9C-101B-9397-08002B2CF9AE}" pid="4" name="LastSaved">
    <vt:filetime>2024-03-25T00:00:00Z</vt:filetime>
  </property>
  <property fmtid="{D5CDD505-2E9C-101B-9397-08002B2CF9AE}" pid="5" name="Producer">
    <vt:lpwstr>Adobe PDF Library 17.0</vt:lpwstr>
  </property>
</Properties>
</file>