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9664">
                <wp:simplePos x="0" y="0"/>
                <wp:positionH relativeFrom="page">
                  <wp:posOffset>5032800</wp:posOffset>
                </wp:positionH>
                <wp:positionV relativeFrom="page">
                  <wp:posOffset>10234803</wp:posOffset>
                </wp:positionV>
                <wp:extent cx="20701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396.283508pt,805.890015pt" to="559.275508pt,805.890015pt" stroked="true" strokeweight=".25pt" strokecolor="#1d5191">
                <v:stroke dashstyle="solid"/>
                <w10:wrap type="none"/>
              </v:line>
            </w:pict>
          </mc:Fallback>
        </mc:AlternateContent>
      </w:r>
      <w:r>
        <w:rPr>
          <w:color w:val="1D5191"/>
          <w:spacing w:val="2"/>
          <w:w w:val="90"/>
        </w:rPr>
        <w:t>BRIEF</w:t>
      </w:r>
      <w:r>
        <w:rPr>
          <w:color w:val="1D5191"/>
          <w:spacing w:val="55"/>
        </w:rPr>
        <w:t> </w:t>
      </w:r>
      <w:r>
        <w:rPr>
          <w:color w:val="1D5191"/>
          <w:spacing w:val="2"/>
          <w:w w:val="90"/>
        </w:rPr>
        <w:t>VERZOEK</w:t>
      </w:r>
      <w:r>
        <w:rPr>
          <w:color w:val="1D5191"/>
          <w:spacing w:val="55"/>
        </w:rPr>
        <w:t> </w:t>
      </w:r>
      <w:r>
        <w:rPr>
          <w:color w:val="1D5191"/>
          <w:spacing w:val="2"/>
          <w:w w:val="90"/>
        </w:rPr>
        <w:t>TOT</w:t>
      </w:r>
      <w:r>
        <w:rPr>
          <w:color w:val="1D5191"/>
          <w:spacing w:val="51"/>
        </w:rPr>
        <w:t> </w:t>
      </w:r>
      <w:r>
        <w:rPr>
          <w:color w:val="1D5191"/>
          <w:spacing w:val="2"/>
          <w:w w:val="90"/>
        </w:rPr>
        <w:t>VERLAGING</w:t>
      </w:r>
      <w:r>
        <w:rPr>
          <w:color w:val="1D5191"/>
          <w:spacing w:val="55"/>
        </w:rPr>
        <w:t> </w:t>
      </w:r>
      <w:r>
        <w:rPr>
          <w:color w:val="1D5191"/>
          <w:spacing w:val="2"/>
          <w:w w:val="90"/>
        </w:rPr>
        <w:t>SALARIS</w:t>
      </w:r>
      <w:r>
        <w:rPr>
          <w:color w:val="1D5191"/>
          <w:spacing w:val="62"/>
        </w:rPr>
        <w:t> </w:t>
      </w:r>
      <w:r>
        <w:rPr>
          <w:color w:val="1D5191"/>
          <w:spacing w:val="-5"/>
          <w:w w:val="90"/>
        </w:rPr>
        <w:t>DGA</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23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23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27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947419" cy="568960"/>
                          <a:chExt cx="947419" cy="568960"/>
                        </a:xfrm>
                      </wpg:grpSpPr>
                      <wps:wsp>
                        <wps:cNvPr id="4" name="Graphic 4"/>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0" y="139421"/>
                            <a:ext cx="947132" cy="429376"/>
                          </a:xfrm>
                          <a:prstGeom prst="rect">
                            <a:avLst/>
                          </a:prstGeom>
                        </pic:spPr>
                      </pic:pic>
                      <wps:wsp>
                        <wps:cNvPr id="6" name="Graphic 6"/>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p>
    <w:p>
      <w:pPr>
        <w:spacing w:after="0"/>
        <w:rPr>
          <w:sz w:val="20"/>
        </w:rPr>
        <w:sectPr>
          <w:type w:val="continuous"/>
          <w:pgSz w:w="11910" w:h="16840"/>
          <w:pgMar w:top="1920" w:bottom="280" w:left="600" w:right="760"/>
        </w:sectPr>
      </w:pPr>
    </w:p>
    <w:p>
      <w:pPr>
        <w:pStyle w:val="BodyText"/>
        <w:spacing w:line="249" w:lineRule="auto" w:before="92"/>
        <w:ind w:left="119" w:right="6279"/>
      </w:pPr>
      <w:r>
        <w:rPr>
          <w:color w:val="231F20"/>
        </w:rPr>
        <w:t>Belastingdienst</w:t>
      </w:r>
      <w:r>
        <w:rPr>
          <w:color w:val="231F20"/>
          <w:spacing w:val="-14"/>
        </w:rPr>
        <w:t> </w:t>
      </w:r>
      <w:r>
        <w:rPr>
          <w:color w:val="231F20"/>
        </w:rPr>
        <w:t>kantoor</w:t>
      </w:r>
      <w:r>
        <w:rPr>
          <w:color w:val="231F20"/>
          <w:spacing w:val="-14"/>
        </w:rPr>
        <w:t> </w:t>
      </w:r>
      <w:r>
        <w:rPr>
          <w:color w:val="231F20"/>
        </w:rPr>
        <w:t>Amsterdam Postbus 58944</w:t>
      </w:r>
    </w:p>
    <w:p>
      <w:pPr>
        <w:pStyle w:val="BodyText"/>
        <w:spacing w:line="249" w:lineRule="auto" w:before="2"/>
        <w:ind w:left="119" w:right="7616"/>
      </w:pPr>
      <w:r>
        <w:rPr>
          <w:color w:val="231F20"/>
        </w:rPr>
        <w:t>1040 EE Amsterdam </w:t>
      </w:r>
      <w:r>
        <w:rPr>
          <w:color w:val="231F20"/>
          <w:spacing w:val="-4"/>
        </w:rPr>
        <w:t>Afdeling </w:t>
      </w:r>
      <w:r>
        <w:rPr>
          <w:color w:val="231F20"/>
          <w:spacing w:val="-4"/>
        </w:rPr>
        <w:t>Loonheffingen</w:t>
      </w:r>
    </w:p>
    <w:p>
      <w:pPr>
        <w:pStyle w:val="BodyText"/>
        <w:spacing w:before="14"/>
      </w:pPr>
    </w:p>
    <w:p>
      <w:pPr>
        <w:pStyle w:val="BodyText"/>
        <w:ind w:left="119"/>
      </w:pPr>
      <w:r>
        <w:rPr>
          <w:color w:val="231F20"/>
        </w:rPr>
        <w:t>,</w:t>
      </w:r>
      <w:r>
        <w:rPr>
          <w:color w:val="231F20"/>
          <w:spacing w:val="-6"/>
        </w:rPr>
        <w:t> </w:t>
      </w:r>
      <w:r>
        <w:rPr>
          <w:color w:val="231F20"/>
        </w:rPr>
        <w:t>14</w:t>
      </w:r>
      <w:r>
        <w:rPr>
          <w:color w:val="231F20"/>
          <w:spacing w:val="-5"/>
        </w:rPr>
        <w:t> </w:t>
      </w:r>
      <w:r>
        <w:rPr>
          <w:color w:val="231F20"/>
        </w:rPr>
        <w:t>maart</w:t>
      </w:r>
      <w:r>
        <w:rPr>
          <w:color w:val="231F20"/>
          <w:spacing w:val="-5"/>
        </w:rPr>
        <w:t> </w:t>
      </w:r>
      <w:r>
        <w:rPr>
          <w:color w:val="231F20"/>
          <w:spacing w:val="-4"/>
        </w:rPr>
        <w:t>2024</w:t>
      </w:r>
    </w:p>
    <w:p>
      <w:pPr>
        <w:pStyle w:val="BodyText"/>
        <w:spacing w:before="24"/>
      </w:pPr>
    </w:p>
    <w:p>
      <w:pPr>
        <w:pStyle w:val="BodyText"/>
        <w:spacing w:line="249" w:lineRule="auto"/>
        <w:ind w:left="119" w:right="4761"/>
      </w:pPr>
      <w:r>
        <w:rPr>
          <w:color w:val="231F20"/>
          <w:spacing w:val="-2"/>
        </w:rPr>
        <w:t>Betreft:</w:t>
      </w:r>
      <w:r>
        <w:rPr>
          <w:color w:val="231F20"/>
          <w:spacing w:val="-13"/>
        </w:rPr>
        <w:t> </w:t>
      </w:r>
      <w:r>
        <w:rPr>
          <w:color w:val="231F20"/>
          <w:spacing w:val="-2"/>
        </w:rPr>
        <w:t>Verzoekschrift</w:t>
      </w:r>
      <w:r>
        <w:rPr>
          <w:color w:val="231F20"/>
          <w:spacing w:val="-13"/>
        </w:rPr>
        <w:t> </w:t>
      </w:r>
      <w:r>
        <w:rPr>
          <w:color w:val="231F20"/>
          <w:spacing w:val="-2"/>
        </w:rPr>
        <w:t>verlaging</w:t>
      </w:r>
      <w:r>
        <w:rPr>
          <w:color w:val="231F20"/>
          <w:spacing w:val="-13"/>
        </w:rPr>
        <w:t> </w:t>
      </w:r>
      <w:r>
        <w:rPr>
          <w:color w:val="231F20"/>
          <w:spacing w:val="-2"/>
        </w:rPr>
        <w:t>gebruikelijk</w:t>
      </w:r>
      <w:r>
        <w:rPr>
          <w:color w:val="231F20"/>
          <w:spacing w:val="-13"/>
        </w:rPr>
        <w:t> </w:t>
      </w:r>
      <w:r>
        <w:rPr>
          <w:color w:val="231F20"/>
          <w:spacing w:val="-2"/>
        </w:rPr>
        <w:t>loon Kenmerk:</w:t>
      </w:r>
    </w:p>
    <w:p>
      <w:pPr>
        <w:pStyle w:val="BodyText"/>
      </w:pPr>
    </w:p>
    <w:p>
      <w:pPr>
        <w:pStyle w:val="BodyText"/>
        <w:spacing w:before="26"/>
      </w:pPr>
    </w:p>
    <w:p>
      <w:pPr>
        <w:pStyle w:val="BodyText"/>
        <w:ind w:left="119"/>
      </w:pPr>
      <w:r>
        <w:rPr>
          <w:color w:val="231F20"/>
          <w:spacing w:val="-2"/>
        </w:rPr>
        <w:t>Geachte</w:t>
      </w:r>
      <w:r>
        <w:rPr>
          <w:color w:val="231F20"/>
          <w:spacing w:val="-9"/>
        </w:rPr>
        <w:t> </w:t>
      </w:r>
      <w:r>
        <w:rPr>
          <w:color w:val="231F20"/>
          <w:spacing w:val="-2"/>
        </w:rPr>
        <w:t>heer,</w:t>
      </w:r>
      <w:r>
        <w:rPr>
          <w:color w:val="231F20"/>
          <w:spacing w:val="-8"/>
        </w:rPr>
        <w:t> </w:t>
      </w:r>
      <w:r>
        <w:rPr>
          <w:color w:val="231F20"/>
          <w:spacing w:val="-2"/>
        </w:rPr>
        <w:t>mevrouw,</w:t>
      </w:r>
    </w:p>
    <w:p>
      <w:pPr>
        <w:pStyle w:val="BodyText"/>
        <w:spacing w:before="24"/>
      </w:pPr>
    </w:p>
    <w:p>
      <w:pPr>
        <w:pStyle w:val="BodyText"/>
        <w:spacing w:line="249" w:lineRule="auto"/>
        <w:ind w:left="119" w:right="14"/>
      </w:pPr>
      <w:r>
        <w:rPr>
          <w:color w:val="231F20"/>
        </w:rPr>
        <w:t>Hierbij verzoeken wij u om het gebruikelijk loon van de directeur-grootaandeelhouder van [BEDRIJFS- NAAM],</w:t>
      </w:r>
      <w:r>
        <w:rPr>
          <w:color w:val="231F20"/>
          <w:spacing w:val="-13"/>
        </w:rPr>
        <w:t> </w:t>
      </w:r>
      <w:r>
        <w:rPr>
          <w:color w:val="231F20"/>
        </w:rPr>
        <w:t>zijnde</w:t>
      </w:r>
      <w:r>
        <w:rPr>
          <w:color w:val="231F20"/>
          <w:spacing w:val="-13"/>
        </w:rPr>
        <w:t> </w:t>
      </w:r>
      <w:r>
        <w:rPr>
          <w:color w:val="231F20"/>
        </w:rPr>
        <w:t>[...],</w:t>
      </w:r>
      <w:r>
        <w:rPr>
          <w:color w:val="231F20"/>
          <w:spacing w:val="-13"/>
        </w:rPr>
        <w:t> </w:t>
      </w:r>
      <w:r>
        <w:rPr>
          <w:color w:val="231F20"/>
        </w:rPr>
        <w:t>met</w:t>
      </w:r>
      <w:r>
        <w:rPr>
          <w:color w:val="231F20"/>
          <w:spacing w:val="-13"/>
        </w:rPr>
        <w:t> </w:t>
      </w:r>
      <w:r>
        <w:rPr>
          <w:color w:val="231F20"/>
        </w:rPr>
        <w:t>ingang</w:t>
      </w:r>
      <w:r>
        <w:rPr>
          <w:color w:val="231F20"/>
          <w:spacing w:val="-13"/>
        </w:rPr>
        <w:t> </w:t>
      </w:r>
      <w:r>
        <w:rPr>
          <w:color w:val="231F20"/>
        </w:rPr>
        <w:t>van</w:t>
      </w:r>
      <w:r>
        <w:rPr>
          <w:color w:val="231F20"/>
          <w:spacing w:val="-13"/>
        </w:rPr>
        <w:t> </w:t>
      </w:r>
      <w:r>
        <w:rPr>
          <w:color w:val="231F20"/>
        </w:rPr>
        <w:t>29</w:t>
      </w:r>
      <w:r>
        <w:rPr>
          <w:color w:val="231F20"/>
          <w:spacing w:val="-13"/>
        </w:rPr>
        <w:t> </w:t>
      </w:r>
      <w:r>
        <w:rPr>
          <w:color w:val="231F20"/>
        </w:rPr>
        <w:t>februari</w:t>
      </w:r>
      <w:r>
        <w:rPr>
          <w:color w:val="231F20"/>
          <w:spacing w:val="-13"/>
        </w:rPr>
        <w:t> </w:t>
      </w:r>
      <w:r>
        <w:rPr>
          <w:color w:val="231F20"/>
        </w:rPr>
        <w:t>2024,</w:t>
      </w:r>
      <w:r>
        <w:rPr>
          <w:color w:val="231F20"/>
          <w:spacing w:val="-13"/>
        </w:rPr>
        <w:t> </w:t>
      </w:r>
      <w:r>
        <w:rPr>
          <w:color w:val="231F20"/>
        </w:rPr>
        <w:t>of</w:t>
      </w:r>
      <w:r>
        <w:rPr>
          <w:color w:val="231F20"/>
          <w:spacing w:val="-13"/>
        </w:rPr>
        <w:t> </w:t>
      </w:r>
      <w:r>
        <w:rPr>
          <w:color w:val="231F20"/>
        </w:rPr>
        <w:t>in</w:t>
      </w:r>
      <w:r>
        <w:rPr>
          <w:color w:val="231F20"/>
          <w:spacing w:val="-13"/>
        </w:rPr>
        <w:t> </w:t>
      </w:r>
      <w:r>
        <w:rPr>
          <w:color w:val="231F20"/>
        </w:rPr>
        <w:t>ieder</w:t>
      </w:r>
      <w:r>
        <w:rPr>
          <w:color w:val="231F20"/>
          <w:spacing w:val="-13"/>
        </w:rPr>
        <w:t> </w:t>
      </w:r>
      <w:r>
        <w:rPr>
          <w:color w:val="231F20"/>
        </w:rPr>
        <w:t>geval</w:t>
      </w:r>
      <w:r>
        <w:rPr>
          <w:color w:val="231F20"/>
          <w:spacing w:val="-13"/>
        </w:rPr>
        <w:t> </w:t>
      </w:r>
      <w:r>
        <w:rPr>
          <w:color w:val="231F20"/>
        </w:rPr>
        <w:t>zo</w:t>
      </w:r>
      <w:r>
        <w:rPr>
          <w:color w:val="231F20"/>
          <w:spacing w:val="-13"/>
        </w:rPr>
        <w:t> </w:t>
      </w:r>
      <w:r>
        <w:rPr>
          <w:color w:val="231F20"/>
        </w:rPr>
        <w:t>spoedig</w:t>
      </w:r>
      <w:r>
        <w:rPr>
          <w:color w:val="231F20"/>
          <w:spacing w:val="-13"/>
        </w:rPr>
        <w:t> </w:t>
      </w:r>
      <w:r>
        <w:rPr>
          <w:color w:val="231F20"/>
        </w:rPr>
        <w:t>mogelijk,</w:t>
      </w:r>
      <w:r>
        <w:rPr>
          <w:color w:val="231F20"/>
          <w:spacing w:val="-13"/>
        </w:rPr>
        <w:t> </w:t>
      </w:r>
      <w:r>
        <w:rPr>
          <w:color w:val="231F20"/>
        </w:rPr>
        <w:t>op</w:t>
      </w:r>
      <w:r>
        <w:rPr>
          <w:color w:val="231F20"/>
          <w:spacing w:val="-13"/>
        </w:rPr>
        <w:t> </w:t>
      </w:r>
      <w:r>
        <w:rPr>
          <w:color w:val="231F20"/>
        </w:rPr>
        <w:t>€</w:t>
      </w:r>
      <w:r>
        <w:rPr>
          <w:color w:val="231F20"/>
          <w:spacing w:val="-13"/>
        </w:rPr>
        <w:t> </w:t>
      </w:r>
      <w:r>
        <w:rPr>
          <w:color w:val="231F20"/>
        </w:rPr>
        <w:t>[...]</w:t>
      </w:r>
      <w:r>
        <w:rPr>
          <w:color w:val="231F20"/>
          <w:spacing w:val="-13"/>
        </w:rPr>
        <w:t> </w:t>
      </w:r>
      <w:r>
        <w:rPr>
          <w:color w:val="231F20"/>
        </w:rPr>
        <w:t>bruto per jaar te stellen.</w:t>
      </w:r>
    </w:p>
    <w:p>
      <w:pPr>
        <w:pStyle w:val="BodyText"/>
        <w:spacing w:before="15"/>
      </w:pPr>
    </w:p>
    <w:p>
      <w:pPr>
        <w:pStyle w:val="BodyText"/>
        <w:spacing w:line="249" w:lineRule="auto"/>
        <w:ind w:left="119" w:right="252"/>
        <w:jc w:val="both"/>
      </w:pPr>
      <w:r>
        <w:rPr>
          <w:color w:val="231F20"/>
        </w:rPr>
        <w:t>De</w:t>
      </w:r>
      <w:r>
        <w:rPr>
          <w:color w:val="231F20"/>
          <w:spacing w:val="-9"/>
        </w:rPr>
        <w:t> </w:t>
      </w:r>
      <w:r>
        <w:rPr>
          <w:color w:val="231F20"/>
        </w:rPr>
        <w:t>reden</w:t>
      </w:r>
      <w:r>
        <w:rPr>
          <w:color w:val="231F20"/>
          <w:spacing w:val="-9"/>
        </w:rPr>
        <w:t> </w:t>
      </w:r>
      <w:r>
        <w:rPr>
          <w:color w:val="231F20"/>
        </w:rPr>
        <w:t>voor</w:t>
      </w:r>
      <w:r>
        <w:rPr>
          <w:color w:val="231F20"/>
          <w:spacing w:val="-9"/>
        </w:rPr>
        <w:t> </w:t>
      </w:r>
      <w:r>
        <w:rPr>
          <w:color w:val="231F20"/>
        </w:rPr>
        <w:t>het</w:t>
      </w:r>
      <w:r>
        <w:rPr>
          <w:color w:val="231F20"/>
          <w:spacing w:val="-9"/>
        </w:rPr>
        <w:t> </w:t>
      </w:r>
      <w:r>
        <w:rPr>
          <w:color w:val="231F20"/>
        </w:rPr>
        <w:t>verzoek</w:t>
      </w:r>
      <w:r>
        <w:rPr>
          <w:color w:val="231F20"/>
          <w:spacing w:val="-9"/>
        </w:rPr>
        <w:t> </w:t>
      </w:r>
      <w:r>
        <w:rPr>
          <w:color w:val="231F20"/>
        </w:rPr>
        <w:t>is</w:t>
      </w:r>
      <w:r>
        <w:rPr>
          <w:color w:val="231F20"/>
          <w:spacing w:val="-9"/>
        </w:rPr>
        <w:t> </w:t>
      </w:r>
      <w:r>
        <w:rPr>
          <w:color w:val="231F20"/>
        </w:rPr>
        <w:t>dat</w:t>
      </w:r>
      <w:r>
        <w:rPr>
          <w:color w:val="231F20"/>
          <w:spacing w:val="-9"/>
        </w:rPr>
        <w:t> </w:t>
      </w:r>
      <w:r>
        <w:rPr>
          <w:color w:val="231F20"/>
        </w:rPr>
        <w:t>[BEDRIJFSNAAM]</w:t>
      </w:r>
      <w:r>
        <w:rPr>
          <w:color w:val="231F20"/>
          <w:spacing w:val="-9"/>
        </w:rPr>
        <w:t> </w:t>
      </w:r>
      <w:r>
        <w:rPr>
          <w:color w:val="231F20"/>
        </w:rPr>
        <w:t>zich</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opstartfase</w:t>
      </w:r>
      <w:r>
        <w:rPr>
          <w:color w:val="231F20"/>
          <w:spacing w:val="-9"/>
        </w:rPr>
        <w:t> </w:t>
      </w:r>
      <w:r>
        <w:rPr>
          <w:color w:val="231F20"/>
        </w:rPr>
        <w:t>bevindt.</w:t>
      </w:r>
      <w:r>
        <w:rPr>
          <w:color w:val="231F20"/>
          <w:spacing w:val="-9"/>
        </w:rPr>
        <w:t> </w:t>
      </w:r>
      <w:r>
        <w:rPr>
          <w:color w:val="231F20"/>
        </w:rPr>
        <w:t>De</w:t>
      </w:r>
      <w:r>
        <w:rPr>
          <w:color w:val="231F20"/>
          <w:spacing w:val="-9"/>
        </w:rPr>
        <w:t> </w:t>
      </w:r>
      <w:r>
        <w:rPr>
          <w:color w:val="231F20"/>
        </w:rPr>
        <w:t>startende</w:t>
      </w:r>
      <w:r>
        <w:rPr>
          <w:color w:val="231F20"/>
          <w:spacing w:val="-9"/>
        </w:rPr>
        <w:t> </w:t>
      </w:r>
      <w:r>
        <w:rPr>
          <w:color w:val="231F20"/>
        </w:rPr>
        <w:t>onderne- ming</w:t>
      </w:r>
      <w:r>
        <w:rPr>
          <w:color w:val="231F20"/>
          <w:spacing w:val="-5"/>
        </w:rPr>
        <w:t> </w:t>
      </w:r>
      <w:r>
        <w:rPr>
          <w:color w:val="231F20"/>
        </w:rPr>
        <w:t>is</w:t>
      </w:r>
      <w:r>
        <w:rPr>
          <w:color w:val="231F20"/>
          <w:spacing w:val="-5"/>
        </w:rPr>
        <w:t> </w:t>
      </w:r>
      <w:r>
        <w:rPr>
          <w:color w:val="231F20"/>
        </w:rPr>
        <w:t>op</w:t>
      </w:r>
      <w:r>
        <w:rPr>
          <w:color w:val="231F20"/>
          <w:spacing w:val="-5"/>
        </w:rPr>
        <w:t> </w:t>
      </w:r>
      <w:r>
        <w:rPr>
          <w:color w:val="231F20"/>
        </w:rPr>
        <w:t>23</w:t>
      </w:r>
      <w:r>
        <w:rPr>
          <w:color w:val="231F20"/>
          <w:spacing w:val="-5"/>
        </w:rPr>
        <w:t> </w:t>
      </w:r>
      <w:r>
        <w:rPr>
          <w:color w:val="231F20"/>
        </w:rPr>
        <w:t>februari</w:t>
      </w:r>
      <w:r>
        <w:rPr>
          <w:color w:val="231F20"/>
          <w:spacing w:val="-5"/>
        </w:rPr>
        <w:t> </w:t>
      </w:r>
      <w:r>
        <w:rPr>
          <w:color w:val="231F20"/>
        </w:rPr>
        <w:t>2024</w:t>
      </w:r>
      <w:r>
        <w:rPr>
          <w:color w:val="231F20"/>
          <w:spacing w:val="-5"/>
        </w:rPr>
        <w:t> </w:t>
      </w:r>
      <w:r>
        <w:rPr>
          <w:color w:val="231F20"/>
        </w:rPr>
        <w:t>opgericht.</w:t>
      </w:r>
      <w:r>
        <w:rPr>
          <w:color w:val="231F20"/>
          <w:spacing w:val="-5"/>
        </w:rPr>
        <w:t> </w:t>
      </w:r>
      <w:r>
        <w:rPr>
          <w:color w:val="231F20"/>
        </w:rPr>
        <w:t>Het</w:t>
      </w:r>
      <w:r>
        <w:rPr>
          <w:color w:val="231F20"/>
          <w:spacing w:val="-5"/>
        </w:rPr>
        <w:t> </w:t>
      </w:r>
      <w:r>
        <w:rPr>
          <w:color w:val="231F20"/>
        </w:rPr>
        <w:t>verwachte</w:t>
      </w:r>
      <w:r>
        <w:rPr>
          <w:color w:val="231F20"/>
          <w:spacing w:val="-5"/>
        </w:rPr>
        <w:t> </w:t>
      </w:r>
      <w:r>
        <w:rPr>
          <w:color w:val="231F20"/>
        </w:rPr>
        <w:t>bedrijfsresultaat</w:t>
      </w:r>
      <w:r>
        <w:rPr>
          <w:color w:val="231F20"/>
          <w:spacing w:val="-5"/>
        </w:rPr>
        <w:t> </w:t>
      </w:r>
      <w:r>
        <w:rPr>
          <w:color w:val="231F20"/>
        </w:rPr>
        <w:t>biedt</w:t>
      </w:r>
      <w:r>
        <w:rPr>
          <w:color w:val="231F20"/>
          <w:spacing w:val="-5"/>
        </w:rPr>
        <w:t> </w:t>
      </w:r>
      <w:r>
        <w:rPr>
          <w:color w:val="231F20"/>
        </w:rPr>
        <w:t>voorlopig</w:t>
      </w:r>
      <w:r>
        <w:rPr>
          <w:color w:val="231F20"/>
          <w:spacing w:val="-5"/>
        </w:rPr>
        <w:t> </w:t>
      </w:r>
      <w:r>
        <w:rPr>
          <w:color w:val="231F20"/>
        </w:rPr>
        <w:t>geen</w:t>
      </w:r>
      <w:r>
        <w:rPr>
          <w:color w:val="231F20"/>
          <w:spacing w:val="-5"/>
        </w:rPr>
        <w:t> </w:t>
      </w:r>
      <w:r>
        <w:rPr>
          <w:color w:val="231F20"/>
        </w:rPr>
        <w:t>ruimte</w:t>
      </w:r>
      <w:r>
        <w:rPr>
          <w:color w:val="231F20"/>
          <w:spacing w:val="-5"/>
        </w:rPr>
        <w:t> </w:t>
      </w:r>
      <w:r>
        <w:rPr>
          <w:color w:val="231F20"/>
        </w:rPr>
        <w:t>om</w:t>
      </w:r>
      <w:r>
        <w:rPr>
          <w:color w:val="231F20"/>
          <w:spacing w:val="-5"/>
        </w:rPr>
        <w:t> </w:t>
      </w:r>
      <w:r>
        <w:rPr>
          <w:color w:val="231F20"/>
        </w:rPr>
        <w:t>het gebruikelijk loon uit te betalen.</w:t>
      </w:r>
    </w:p>
    <w:p>
      <w:pPr>
        <w:pStyle w:val="BodyText"/>
        <w:spacing w:before="15"/>
      </w:pPr>
    </w:p>
    <w:p>
      <w:pPr>
        <w:pStyle w:val="BodyText"/>
        <w:spacing w:line="249" w:lineRule="auto"/>
        <w:ind w:left="119" w:right="104"/>
        <w:jc w:val="both"/>
      </w:pPr>
      <w:r>
        <w:rPr>
          <w:color w:val="231F20"/>
        </w:rPr>
        <w:t>Uiteraard</w:t>
      </w:r>
      <w:r>
        <w:rPr>
          <w:color w:val="231F20"/>
          <w:spacing w:val="-10"/>
        </w:rPr>
        <w:t> </w:t>
      </w:r>
      <w:r>
        <w:rPr>
          <w:color w:val="231F20"/>
        </w:rPr>
        <w:t>conformeren</w:t>
      </w:r>
      <w:r>
        <w:rPr>
          <w:color w:val="231F20"/>
          <w:spacing w:val="-10"/>
        </w:rPr>
        <w:t> </w:t>
      </w:r>
      <w:r>
        <w:rPr>
          <w:color w:val="231F20"/>
        </w:rPr>
        <w:t>wij</w:t>
      </w:r>
      <w:r>
        <w:rPr>
          <w:color w:val="231F20"/>
          <w:spacing w:val="-10"/>
        </w:rPr>
        <w:t> </w:t>
      </w:r>
      <w:r>
        <w:rPr>
          <w:color w:val="231F20"/>
        </w:rPr>
        <w:t>ons</w:t>
      </w:r>
      <w:r>
        <w:rPr>
          <w:color w:val="231F20"/>
          <w:spacing w:val="-10"/>
        </w:rPr>
        <w:t> </w:t>
      </w:r>
      <w:r>
        <w:rPr>
          <w:color w:val="231F20"/>
        </w:rPr>
        <w:t>aan</w:t>
      </w:r>
      <w:r>
        <w:rPr>
          <w:color w:val="231F20"/>
          <w:spacing w:val="-10"/>
        </w:rPr>
        <w:t> </w:t>
      </w:r>
      <w:r>
        <w:rPr>
          <w:color w:val="231F20"/>
        </w:rPr>
        <w:t>de</w:t>
      </w:r>
      <w:r>
        <w:rPr>
          <w:color w:val="231F20"/>
          <w:spacing w:val="-10"/>
        </w:rPr>
        <w:t> </w:t>
      </w:r>
      <w:r>
        <w:rPr>
          <w:color w:val="231F20"/>
        </w:rPr>
        <w:t>wet</w:t>
      </w:r>
      <w:r>
        <w:rPr>
          <w:color w:val="231F20"/>
          <w:spacing w:val="-10"/>
        </w:rPr>
        <w:t> </w:t>
      </w:r>
      <w:r>
        <w:rPr>
          <w:color w:val="231F20"/>
        </w:rPr>
        <w:t>en</w:t>
      </w:r>
      <w:r>
        <w:rPr>
          <w:color w:val="231F20"/>
          <w:spacing w:val="-10"/>
        </w:rPr>
        <w:t> </w:t>
      </w:r>
      <w:r>
        <w:rPr>
          <w:color w:val="231F20"/>
        </w:rPr>
        <w:t>zal</w:t>
      </w:r>
      <w:r>
        <w:rPr>
          <w:color w:val="231F20"/>
          <w:spacing w:val="-10"/>
        </w:rPr>
        <w:t> </w:t>
      </w:r>
      <w:r>
        <w:rPr>
          <w:color w:val="231F20"/>
        </w:rPr>
        <w:t>het</w:t>
      </w:r>
      <w:r>
        <w:rPr>
          <w:color w:val="231F20"/>
          <w:spacing w:val="-10"/>
        </w:rPr>
        <w:t> </w:t>
      </w:r>
      <w:r>
        <w:rPr>
          <w:color w:val="231F20"/>
        </w:rPr>
        <w:t>gebruikelijk</w:t>
      </w:r>
      <w:r>
        <w:rPr>
          <w:color w:val="231F20"/>
          <w:spacing w:val="-10"/>
        </w:rPr>
        <w:t> </w:t>
      </w:r>
      <w:r>
        <w:rPr>
          <w:color w:val="231F20"/>
        </w:rPr>
        <w:t>loon</w:t>
      </w:r>
      <w:r>
        <w:rPr>
          <w:color w:val="231F20"/>
          <w:spacing w:val="-10"/>
        </w:rPr>
        <w:t> </w:t>
      </w:r>
      <w:r>
        <w:rPr>
          <w:color w:val="231F20"/>
        </w:rPr>
        <w:t>bijgesteld</w:t>
      </w:r>
      <w:r>
        <w:rPr>
          <w:color w:val="231F20"/>
          <w:spacing w:val="-10"/>
        </w:rPr>
        <w:t> </w:t>
      </w:r>
      <w:r>
        <w:rPr>
          <w:color w:val="231F20"/>
        </w:rPr>
        <w:t>worden,</w:t>
      </w:r>
      <w:r>
        <w:rPr>
          <w:color w:val="231F20"/>
          <w:spacing w:val="-10"/>
        </w:rPr>
        <w:t> </w:t>
      </w:r>
      <w:r>
        <w:rPr>
          <w:color w:val="231F20"/>
        </w:rPr>
        <w:t>zodra</w:t>
      </w:r>
      <w:r>
        <w:rPr>
          <w:color w:val="231F20"/>
          <w:spacing w:val="-10"/>
        </w:rPr>
        <w:t> </w:t>
      </w:r>
      <w:r>
        <w:rPr>
          <w:color w:val="231F20"/>
        </w:rPr>
        <w:t>de</w:t>
      </w:r>
      <w:r>
        <w:rPr>
          <w:color w:val="231F20"/>
          <w:spacing w:val="-10"/>
        </w:rPr>
        <w:t> </w:t>
      </w:r>
      <w:r>
        <w:rPr>
          <w:color w:val="231F20"/>
        </w:rPr>
        <w:t>financiële positie van de onderneming dit toelaat.</w:t>
      </w:r>
    </w:p>
    <w:p>
      <w:pPr>
        <w:pStyle w:val="BodyText"/>
        <w:spacing w:before="14"/>
      </w:pPr>
    </w:p>
    <w:p>
      <w:pPr>
        <w:pStyle w:val="BodyText"/>
        <w:ind w:left="119"/>
      </w:pPr>
      <w:r>
        <w:rPr>
          <w:color w:val="231F20"/>
        </w:rPr>
        <w:t>Onderstaand</w:t>
      </w:r>
      <w:r>
        <w:rPr>
          <w:color w:val="231F20"/>
          <w:spacing w:val="-1"/>
        </w:rPr>
        <w:t> </w:t>
      </w:r>
      <w:r>
        <w:rPr>
          <w:color w:val="231F20"/>
        </w:rPr>
        <w:t>treft</w:t>
      </w:r>
      <w:r>
        <w:rPr>
          <w:color w:val="231F20"/>
          <w:spacing w:val="-1"/>
        </w:rPr>
        <w:t> </w:t>
      </w:r>
      <w:r>
        <w:rPr>
          <w:color w:val="231F20"/>
        </w:rPr>
        <w:t>u</w:t>
      </w:r>
      <w:r>
        <w:rPr>
          <w:color w:val="231F20"/>
          <w:spacing w:val="-1"/>
        </w:rPr>
        <w:t> </w:t>
      </w:r>
      <w:r>
        <w:rPr>
          <w:color w:val="231F20"/>
        </w:rPr>
        <w:t>de huidige</w:t>
      </w:r>
      <w:r>
        <w:rPr>
          <w:color w:val="231F20"/>
          <w:spacing w:val="-1"/>
        </w:rPr>
        <w:t> </w:t>
      </w:r>
      <w:r>
        <w:rPr>
          <w:color w:val="231F20"/>
        </w:rPr>
        <w:t>prognose</w:t>
      </w:r>
      <w:r>
        <w:rPr>
          <w:color w:val="231F20"/>
          <w:spacing w:val="-1"/>
        </w:rPr>
        <w:t> </w:t>
      </w:r>
      <w:r>
        <w:rPr>
          <w:color w:val="231F20"/>
          <w:spacing w:val="-4"/>
        </w:rPr>
        <w:t>aan:</w:t>
      </w:r>
    </w:p>
    <w:p>
      <w:pPr>
        <w:pStyle w:val="BodyText"/>
        <w:spacing w:before="24"/>
      </w:pPr>
    </w:p>
    <w:p>
      <w:pPr>
        <w:pStyle w:val="BodyText"/>
        <w:spacing w:line="249" w:lineRule="auto"/>
        <w:ind w:left="119" w:right="7883"/>
        <w:jc w:val="both"/>
      </w:pPr>
      <w:r>
        <w:rPr>
          <w:color w:val="231F20"/>
        </w:rPr>
        <w:t>De</w:t>
      </w:r>
      <w:r>
        <w:rPr>
          <w:color w:val="231F20"/>
          <w:spacing w:val="-5"/>
        </w:rPr>
        <w:t> </w:t>
      </w:r>
      <w:r>
        <w:rPr>
          <w:color w:val="231F20"/>
        </w:rPr>
        <w:t>omzet</w:t>
      </w:r>
      <w:r>
        <w:rPr>
          <w:color w:val="231F20"/>
          <w:spacing w:val="-5"/>
        </w:rPr>
        <w:t> </w:t>
      </w:r>
      <w:r>
        <w:rPr>
          <w:color w:val="231F20"/>
        </w:rPr>
        <w:t>van</w:t>
      </w:r>
      <w:r>
        <w:rPr>
          <w:color w:val="231F20"/>
          <w:spacing w:val="-5"/>
        </w:rPr>
        <w:t> </w:t>
      </w:r>
      <w:r>
        <w:rPr>
          <w:color w:val="231F20"/>
        </w:rPr>
        <w:t>dit</w:t>
      </w:r>
      <w:r>
        <w:rPr>
          <w:color w:val="231F20"/>
          <w:spacing w:val="-5"/>
        </w:rPr>
        <w:t> </w:t>
      </w:r>
      <w:r>
        <w:rPr>
          <w:color w:val="231F20"/>
        </w:rPr>
        <w:t>jaar:</w:t>
      </w:r>
      <w:r>
        <w:rPr>
          <w:color w:val="231F20"/>
          <w:spacing w:val="-5"/>
        </w:rPr>
        <w:t> </w:t>
      </w:r>
      <w:r>
        <w:rPr>
          <w:color w:val="231F20"/>
        </w:rPr>
        <w:t>[...] De</w:t>
      </w:r>
      <w:r>
        <w:rPr>
          <w:color w:val="231F20"/>
          <w:spacing w:val="-13"/>
        </w:rPr>
        <w:t> </w:t>
      </w:r>
      <w:r>
        <w:rPr>
          <w:color w:val="231F20"/>
        </w:rPr>
        <w:t>kosten</w:t>
      </w:r>
      <w:r>
        <w:rPr>
          <w:color w:val="231F20"/>
          <w:spacing w:val="-13"/>
        </w:rPr>
        <w:t> </w:t>
      </w:r>
      <w:r>
        <w:rPr>
          <w:color w:val="231F20"/>
        </w:rPr>
        <w:t>van</w:t>
      </w:r>
      <w:r>
        <w:rPr>
          <w:color w:val="231F20"/>
          <w:spacing w:val="-13"/>
        </w:rPr>
        <w:t> </w:t>
      </w:r>
      <w:r>
        <w:rPr>
          <w:color w:val="231F20"/>
        </w:rPr>
        <w:t>dit</w:t>
      </w:r>
      <w:r>
        <w:rPr>
          <w:color w:val="231F20"/>
          <w:spacing w:val="-13"/>
        </w:rPr>
        <w:t> </w:t>
      </w:r>
      <w:r>
        <w:rPr>
          <w:color w:val="231F20"/>
        </w:rPr>
        <w:t>jaar:</w:t>
      </w:r>
      <w:r>
        <w:rPr>
          <w:color w:val="231F20"/>
          <w:spacing w:val="-13"/>
        </w:rPr>
        <w:t> </w:t>
      </w:r>
      <w:r>
        <w:rPr>
          <w:color w:val="231F20"/>
        </w:rPr>
        <w:t>[...] Resultaat van dit jaar: [...]</w:t>
      </w:r>
    </w:p>
    <w:p>
      <w:pPr>
        <w:pStyle w:val="BodyText"/>
        <w:spacing w:before="15"/>
      </w:pPr>
    </w:p>
    <w:p>
      <w:pPr>
        <w:pStyle w:val="BodyText"/>
        <w:spacing w:line="249" w:lineRule="auto"/>
        <w:ind w:left="119" w:right="7384"/>
        <w:jc w:val="both"/>
      </w:pPr>
      <w:r>
        <w:rPr>
          <w:color w:val="231F20"/>
        </w:rPr>
        <w:t>De</w:t>
      </w:r>
      <w:r>
        <w:rPr>
          <w:color w:val="231F20"/>
          <w:spacing w:val="-10"/>
        </w:rPr>
        <w:t> </w:t>
      </w:r>
      <w:r>
        <w:rPr>
          <w:color w:val="231F20"/>
        </w:rPr>
        <w:t>omzet</w:t>
      </w:r>
      <w:r>
        <w:rPr>
          <w:color w:val="231F20"/>
          <w:spacing w:val="-10"/>
        </w:rPr>
        <w:t> </w:t>
      </w:r>
      <w:r>
        <w:rPr>
          <w:color w:val="231F20"/>
        </w:rPr>
        <w:t>van</w:t>
      </w:r>
      <w:r>
        <w:rPr>
          <w:color w:val="231F20"/>
          <w:spacing w:val="-10"/>
        </w:rPr>
        <w:t> </w:t>
      </w:r>
      <w:r>
        <w:rPr>
          <w:color w:val="231F20"/>
        </w:rPr>
        <w:t>volgend</w:t>
      </w:r>
      <w:r>
        <w:rPr>
          <w:color w:val="231F20"/>
          <w:spacing w:val="-10"/>
        </w:rPr>
        <w:t> </w:t>
      </w:r>
      <w:r>
        <w:rPr>
          <w:color w:val="231F20"/>
        </w:rPr>
        <w:t>jaar:</w:t>
      </w:r>
      <w:r>
        <w:rPr>
          <w:color w:val="231F20"/>
          <w:spacing w:val="-10"/>
        </w:rPr>
        <w:t> </w:t>
      </w:r>
      <w:r>
        <w:rPr>
          <w:color w:val="231F20"/>
        </w:rPr>
        <w:t>[...] De</w:t>
      </w:r>
      <w:r>
        <w:rPr>
          <w:color w:val="231F20"/>
          <w:spacing w:val="-15"/>
        </w:rPr>
        <w:t> </w:t>
      </w:r>
      <w:r>
        <w:rPr>
          <w:color w:val="231F20"/>
        </w:rPr>
        <w:t>kosten</w:t>
      </w:r>
      <w:r>
        <w:rPr>
          <w:color w:val="231F20"/>
          <w:spacing w:val="-15"/>
        </w:rPr>
        <w:t> </w:t>
      </w:r>
      <w:r>
        <w:rPr>
          <w:color w:val="231F20"/>
        </w:rPr>
        <w:t>van</w:t>
      </w:r>
      <w:r>
        <w:rPr>
          <w:color w:val="231F20"/>
          <w:spacing w:val="-15"/>
        </w:rPr>
        <w:t> </w:t>
      </w:r>
      <w:r>
        <w:rPr>
          <w:color w:val="231F20"/>
        </w:rPr>
        <w:t>volgend</w:t>
      </w:r>
      <w:r>
        <w:rPr>
          <w:color w:val="231F20"/>
          <w:spacing w:val="-15"/>
        </w:rPr>
        <w:t> </w:t>
      </w:r>
      <w:r>
        <w:rPr>
          <w:color w:val="231F20"/>
        </w:rPr>
        <w:t>jaar:</w:t>
      </w:r>
      <w:r>
        <w:rPr>
          <w:color w:val="231F20"/>
          <w:spacing w:val="-15"/>
        </w:rPr>
        <w:t> </w:t>
      </w:r>
      <w:r>
        <w:rPr>
          <w:color w:val="231F20"/>
        </w:rPr>
        <w:t>[...] Resultaat</w:t>
      </w:r>
      <w:r>
        <w:rPr>
          <w:color w:val="231F20"/>
          <w:spacing w:val="-4"/>
        </w:rPr>
        <w:t> </w:t>
      </w:r>
      <w:r>
        <w:rPr>
          <w:color w:val="231F20"/>
        </w:rPr>
        <w:t>van</w:t>
      </w:r>
      <w:r>
        <w:rPr>
          <w:color w:val="231F20"/>
          <w:spacing w:val="-4"/>
        </w:rPr>
        <w:t> </w:t>
      </w:r>
      <w:r>
        <w:rPr>
          <w:color w:val="231F20"/>
        </w:rPr>
        <w:t>volgend</w:t>
      </w:r>
      <w:r>
        <w:rPr>
          <w:color w:val="231F20"/>
          <w:spacing w:val="-4"/>
        </w:rPr>
        <w:t> </w:t>
      </w:r>
      <w:r>
        <w:rPr>
          <w:color w:val="231F20"/>
        </w:rPr>
        <w:t>jaar:</w:t>
      </w:r>
      <w:r>
        <w:rPr>
          <w:color w:val="231F20"/>
          <w:spacing w:val="-4"/>
        </w:rPr>
        <w:t> </w:t>
      </w:r>
      <w:r>
        <w:rPr>
          <w:color w:val="231F20"/>
        </w:rPr>
        <w:t>[...]</w:t>
      </w:r>
    </w:p>
    <w:p>
      <w:pPr>
        <w:pStyle w:val="BodyText"/>
        <w:spacing w:before="15"/>
      </w:pPr>
    </w:p>
    <w:p>
      <w:pPr>
        <w:pStyle w:val="BodyText"/>
        <w:spacing w:line="249" w:lineRule="auto"/>
        <w:ind w:left="119"/>
      </w:pPr>
      <w:r>
        <w:rPr>
          <w:color w:val="231F20"/>
        </w:rPr>
        <w:t>Wij</w:t>
      </w:r>
      <w:r>
        <w:rPr>
          <w:color w:val="231F20"/>
          <w:spacing w:val="-6"/>
        </w:rPr>
        <w:t> </w:t>
      </w:r>
      <w:r>
        <w:rPr>
          <w:color w:val="231F20"/>
        </w:rPr>
        <w:t>zijn</w:t>
      </w:r>
      <w:r>
        <w:rPr>
          <w:color w:val="231F20"/>
          <w:spacing w:val="-6"/>
        </w:rPr>
        <w:t> </w:t>
      </w:r>
      <w:r>
        <w:rPr>
          <w:color w:val="231F20"/>
        </w:rPr>
        <w:t>voornemens</w:t>
      </w:r>
      <w:r>
        <w:rPr>
          <w:color w:val="231F20"/>
          <w:spacing w:val="-6"/>
        </w:rPr>
        <w:t> </w:t>
      </w:r>
      <w:r>
        <w:rPr>
          <w:color w:val="231F20"/>
        </w:rPr>
        <w:t>een</w:t>
      </w:r>
      <w:r>
        <w:rPr>
          <w:color w:val="231F20"/>
          <w:spacing w:val="-6"/>
        </w:rPr>
        <w:t> </w:t>
      </w:r>
      <w:r>
        <w:rPr>
          <w:color w:val="231F20"/>
        </w:rPr>
        <w:t>externe</w:t>
      </w:r>
      <w:r>
        <w:rPr>
          <w:color w:val="231F20"/>
          <w:spacing w:val="-6"/>
        </w:rPr>
        <w:t> </w:t>
      </w:r>
      <w:r>
        <w:rPr>
          <w:color w:val="231F20"/>
        </w:rPr>
        <w:t>financiering</w:t>
      </w:r>
      <w:r>
        <w:rPr>
          <w:color w:val="231F20"/>
          <w:spacing w:val="-6"/>
        </w:rPr>
        <w:t> </w:t>
      </w:r>
      <w:r>
        <w:rPr>
          <w:color w:val="231F20"/>
        </w:rPr>
        <w:t>aan</w:t>
      </w:r>
      <w:r>
        <w:rPr>
          <w:color w:val="231F20"/>
          <w:spacing w:val="-6"/>
        </w:rPr>
        <w:t> </w:t>
      </w:r>
      <w:r>
        <w:rPr>
          <w:color w:val="231F20"/>
        </w:rPr>
        <w:t>te</w:t>
      </w:r>
      <w:r>
        <w:rPr>
          <w:color w:val="231F20"/>
          <w:spacing w:val="-6"/>
        </w:rPr>
        <w:t> </w:t>
      </w:r>
      <w:r>
        <w:rPr>
          <w:color w:val="231F20"/>
        </w:rPr>
        <w:t>trekken.</w:t>
      </w:r>
      <w:r>
        <w:rPr>
          <w:color w:val="231F20"/>
          <w:spacing w:val="-6"/>
        </w:rPr>
        <w:t> </w:t>
      </w:r>
      <w:r>
        <w:rPr>
          <w:color w:val="231F20"/>
        </w:rPr>
        <w:t>Door</w:t>
      </w:r>
      <w:r>
        <w:rPr>
          <w:color w:val="231F20"/>
          <w:spacing w:val="-6"/>
        </w:rPr>
        <w:t> </w:t>
      </w:r>
      <w:r>
        <w:rPr>
          <w:color w:val="231F20"/>
        </w:rPr>
        <w:t>deze</w:t>
      </w:r>
      <w:r>
        <w:rPr>
          <w:color w:val="231F20"/>
          <w:spacing w:val="-6"/>
        </w:rPr>
        <w:t> </w:t>
      </w:r>
      <w:r>
        <w:rPr>
          <w:color w:val="231F20"/>
        </w:rPr>
        <w:t>financiering</w:t>
      </w:r>
      <w:r>
        <w:rPr>
          <w:color w:val="231F20"/>
          <w:spacing w:val="-6"/>
        </w:rPr>
        <w:t> </w:t>
      </w:r>
      <w:r>
        <w:rPr>
          <w:color w:val="231F20"/>
        </w:rPr>
        <w:t>zullen</w:t>
      </w:r>
      <w:r>
        <w:rPr>
          <w:color w:val="231F20"/>
          <w:spacing w:val="-6"/>
        </w:rPr>
        <w:t> </w:t>
      </w:r>
      <w:r>
        <w:rPr>
          <w:color w:val="231F20"/>
        </w:rPr>
        <w:t>wij</w:t>
      </w:r>
      <w:r>
        <w:rPr>
          <w:color w:val="231F20"/>
          <w:spacing w:val="-6"/>
        </w:rPr>
        <w:t> </w:t>
      </w:r>
      <w:r>
        <w:rPr>
          <w:color w:val="231F20"/>
        </w:rPr>
        <w:t>op</w:t>
      </w:r>
      <w:r>
        <w:rPr>
          <w:color w:val="231F20"/>
          <w:spacing w:val="-6"/>
        </w:rPr>
        <w:t> </w:t>
      </w:r>
      <w:r>
        <w:rPr>
          <w:color w:val="231F20"/>
        </w:rPr>
        <w:t>13</w:t>
      </w:r>
      <w:r>
        <w:rPr>
          <w:color w:val="231F20"/>
          <w:spacing w:val="-6"/>
        </w:rPr>
        <w:t> </w:t>
      </w:r>
      <w:r>
        <w:rPr>
          <w:color w:val="231F20"/>
        </w:rPr>
        <w:t>maart 2024 de cashflow positief draaien. Dit volgt uit de prognose van het bedrijfsresultaat. In ieder geval tot die tijd zal het resultaat negatief zijn en wordt er geen winst gemaakt.</w:t>
      </w:r>
    </w:p>
    <w:p>
      <w:pPr>
        <w:pStyle w:val="BodyText"/>
        <w:spacing w:before="15"/>
      </w:pPr>
    </w:p>
    <w:p>
      <w:pPr>
        <w:pStyle w:val="BodyText"/>
        <w:spacing w:line="501" w:lineRule="auto"/>
        <w:ind w:left="119"/>
      </w:pPr>
      <w:r>
        <w:rPr>
          <w:color w:val="231F20"/>
        </w:rPr>
        <w:t>Wij</w:t>
      </w:r>
      <w:r>
        <w:rPr>
          <w:color w:val="231F20"/>
          <w:spacing w:val="-5"/>
        </w:rPr>
        <w:t> </w:t>
      </w:r>
      <w:r>
        <w:rPr>
          <w:color w:val="231F20"/>
        </w:rPr>
        <w:t>vertrouwen</w:t>
      </w:r>
      <w:r>
        <w:rPr>
          <w:color w:val="231F20"/>
          <w:spacing w:val="-5"/>
        </w:rPr>
        <w:t> </w:t>
      </w:r>
      <w:r>
        <w:rPr>
          <w:color w:val="231F20"/>
        </w:rPr>
        <w:t>erop</w:t>
      </w:r>
      <w:r>
        <w:rPr>
          <w:color w:val="231F20"/>
          <w:spacing w:val="-5"/>
        </w:rPr>
        <w:t> </w:t>
      </w:r>
      <w:r>
        <w:rPr>
          <w:color w:val="231F20"/>
        </w:rPr>
        <w:t>u</w:t>
      </w:r>
      <w:r>
        <w:rPr>
          <w:color w:val="231F20"/>
          <w:spacing w:val="-5"/>
        </w:rPr>
        <w:t> </w:t>
      </w:r>
      <w:r>
        <w:rPr>
          <w:color w:val="231F20"/>
        </w:rPr>
        <w:t>hiermee</w:t>
      </w:r>
      <w:r>
        <w:rPr>
          <w:color w:val="231F20"/>
          <w:spacing w:val="-5"/>
        </w:rPr>
        <w:t> </w:t>
      </w:r>
      <w:r>
        <w:rPr>
          <w:color w:val="231F20"/>
        </w:rPr>
        <w:t>voldoende</w:t>
      </w:r>
      <w:r>
        <w:rPr>
          <w:color w:val="231F20"/>
          <w:spacing w:val="-5"/>
        </w:rPr>
        <w:t> </w:t>
      </w:r>
      <w:r>
        <w:rPr>
          <w:color w:val="231F20"/>
        </w:rPr>
        <w:t>te</w:t>
      </w:r>
      <w:r>
        <w:rPr>
          <w:color w:val="231F20"/>
          <w:spacing w:val="-5"/>
        </w:rPr>
        <w:t> </w:t>
      </w:r>
      <w:r>
        <w:rPr>
          <w:color w:val="231F20"/>
        </w:rPr>
        <w:t>hebben</w:t>
      </w:r>
      <w:r>
        <w:rPr>
          <w:color w:val="231F20"/>
          <w:spacing w:val="-5"/>
        </w:rPr>
        <w:t> </w:t>
      </w:r>
      <w:r>
        <w:rPr>
          <w:color w:val="231F20"/>
        </w:rPr>
        <w:t>geïnformeerd</w:t>
      </w:r>
      <w:r>
        <w:rPr>
          <w:color w:val="231F20"/>
          <w:spacing w:val="-5"/>
        </w:rPr>
        <w:t> </w:t>
      </w:r>
      <w:r>
        <w:rPr>
          <w:color w:val="231F20"/>
        </w:rPr>
        <w:t>en</w:t>
      </w:r>
      <w:r>
        <w:rPr>
          <w:color w:val="231F20"/>
          <w:spacing w:val="-5"/>
        </w:rPr>
        <w:t> </w:t>
      </w:r>
      <w:r>
        <w:rPr>
          <w:color w:val="231F20"/>
        </w:rPr>
        <w:t>zien</w:t>
      </w:r>
      <w:r>
        <w:rPr>
          <w:color w:val="231F20"/>
          <w:spacing w:val="-5"/>
        </w:rPr>
        <w:t> </w:t>
      </w:r>
      <w:r>
        <w:rPr>
          <w:color w:val="231F20"/>
        </w:rPr>
        <w:t>uw</w:t>
      </w:r>
      <w:r>
        <w:rPr>
          <w:color w:val="231F20"/>
          <w:spacing w:val="-5"/>
        </w:rPr>
        <w:t> </w:t>
      </w:r>
      <w:r>
        <w:rPr>
          <w:color w:val="231F20"/>
        </w:rPr>
        <w:t>reactie</w:t>
      </w:r>
      <w:r>
        <w:rPr>
          <w:color w:val="231F20"/>
          <w:spacing w:val="-5"/>
        </w:rPr>
        <w:t> </w:t>
      </w:r>
      <w:r>
        <w:rPr>
          <w:color w:val="231F20"/>
        </w:rPr>
        <w:t>graag</w:t>
      </w:r>
      <w:r>
        <w:rPr>
          <w:color w:val="231F20"/>
          <w:spacing w:val="-5"/>
        </w:rPr>
        <w:t> </w:t>
      </w:r>
      <w:r>
        <w:rPr>
          <w:color w:val="231F20"/>
        </w:rPr>
        <w:t>tegemoet. </w:t>
      </w:r>
      <w:r>
        <w:rPr>
          <w:color w:val="231F20"/>
          <w:spacing w:val="-2"/>
        </w:rPr>
        <w:t>Hoogachtend,</w:t>
      </w:r>
    </w:p>
    <w:p>
      <w:pPr>
        <w:pStyle w:val="BodyText"/>
      </w:pPr>
    </w:p>
    <w:p>
      <w:pPr>
        <w:pStyle w:val="BodyText"/>
      </w:pPr>
    </w:p>
    <w:p>
      <w:pPr>
        <w:pStyle w:val="BodyText"/>
      </w:pPr>
    </w:p>
    <w:p>
      <w:pPr>
        <w:pStyle w:val="BodyText"/>
      </w:pPr>
    </w:p>
    <w:p>
      <w:pPr>
        <w:pStyle w:val="BodyText"/>
        <w:spacing w:before="59"/>
      </w:pPr>
    </w:p>
    <w:p>
      <w:pPr>
        <w:pStyle w:val="BodyText"/>
        <w:ind w:left="119"/>
      </w:pPr>
      <w:r>
        <w:rPr>
          <w:color w:val="231F20"/>
          <w:spacing w:val="-2"/>
        </w:rPr>
        <w:t>BSN-nummer:</w:t>
      </w:r>
      <w:r>
        <w:rPr>
          <w:color w:val="231F20"/>
          <w:spacing w:val="5"/>
        </w:rPr>
        <w:t> </w:t>
      </w:r>
      <w:r>
        <w:rPr>
          <w:color w:val="231F20"/>
          <w:spacing w:val="-2"/>
        </w:rPr>
        <w:t>[...]</w:t>
      </w:r>
    </w:p>
    <w:p>
      <w:pPr>
        <w:pStyle w:val="BodyText"/>
      </w:pPr>
    </w:p>
    <w:p>
      <w:pPr>
        <w:pStyle w:val="BodyText"/>
        <w:spacing w:before="36"/>
      </w:pPr>
    </w:p>
    <w:p>
      <w:pPr>
        <w:spacing w:before="0"/>
        <w:ind w:left="119" w:right="0" w:firstLine="0"/>
        <w:jc w:val="left"/>
        <w:rPr>
          <w:sz w:val="24"/>
        </w:rPr>
      </w:pPr>
      <w:r>
        <w:rPr>
          <w:color w:val="231F20"/>
          <w:spacing w:val="-10"/>
          <w:sz w:val="24"/>
        </w:rPr>
        <w:t>,</w:t>
      </w:r>
    </w:p>
    <w:p>
      <w:pPr>
        <w:pStyle w:val="BodyText"/>
        <w:spacing w:before="12"/>
        <w:ind w:left="119"/>
      </w:pPr>
      <w:r>
        <w:rPr>
          <w:color w:val="231F20"/>
        </w:rPr>
        <w:t>BTW-nummer:</w:t>
      </w:r>
      <w:r>
        <w:rPr>
          <w:color w:val="231F20"/>
          <w:spacing w:val="-1"/>
        </w:rPr>
        <w:t> </w:t>
      </w:r>
      <w:r>
        <w:rPr>
          <w:color w:val="231F20"/>
          <w:spacing w:val="-2"/>
        </w:rPr>
        <w:t>[...]</w:t>
      </w:r>
    </w:p>
    <w:p>
      <w:pPr>
        <w:pStyle w:val="BodyText"/>
        <w:spacing w:before="204"/>
      </w:pPr>
    </w:p>
    <w:p>
      <w:pPr>
        <w:pStyle w:val="BodyText"/>
        <w:ind w:left="160" w:right="1"/>
        <w:jc w:val="center"/>
        <w:rPr>
          <w:rFonts w:ascii="PT Sans"/>
        </w:rPr>
      </w:pPr>
      <w:r>
        <w:rPr>
          <w:rFonts w:ascii="PT Sans"/>
          <w:color w:val="1D5191"/>
          <w:spacing w:val="-10"/>
        </w:rPr>
        <w:t>2</w:t>
      </w:r>
    </w:p>
    <w:sectPr>
      <w:pgSz w:w="11910" w:h="16840"/>
      <w:pgMar w:top="560" w:bottom="280" w:left="6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60"/>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2024-03-25T09:30:06Z</dcterms:created>
  <dcterms:modified xsi:type="dcterms:W3CDTF">2024-03-25T09:30:06Z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