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10"/>
          <w:w w:val="90"/>
        </w:rPr>
        <w:t>CONVERTEERBARE</w:t>
      </w:r>
      <w:r>
        <w:rPr>
          <w:color w:val="1D5191"/>
          <w:spacing w:val="55"/>
        </w:rPr>
        <w:t> </w:t>
      </w:r>
      <w:r>
        <w:rPr>
          <w:color w:val="1D5191"/>
          <w:spacing w:val="-2"/>
        </w:rPr>
        <w:t>LENINGSOVEREENKOMST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1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20"/>
        </w:sectPr>
      </w:pPr>
    </w:p>
    <w:p>
      <w:pPr>
        <w:pStyle w:val="BodyText"/>
        <w:spacing w:line="501" w:lineRule="auto" w:before="92"/>
        <w:ind w:left="119" w:right="4575"/>
      </w:pPr>
      <w:r>
        <w:rPr>
          <w:color w:val="231F20"/>
          <w:spacing w:val="-8"/>
        </w:rPr>
        <w:t>CONVERTEERBARE</w:t>
      </w:r>
      <w:r>
        <w:rPr>
          <w:color w:val="231F20"/>
        </w:rPr>
        <w:t> </w:t>
      </w:r>
      <w:r>
        <w:rPr>
          <w:color w:val="231F20"/>
          <w:spacing w:val="-8"/>
        </w:rPr>
        <w:t>LENINGSOVEREENKOMST </w:t>
      </w:r>
      <w:r>
        <w:rPr>
          <w:color w:val="231F20"/>
          <w:spacing w:val="-2"/>
        </w:rPr>
        <w:t>ONDERGETEKENDEN: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0" w:after="0"/>
        <w:ind w:left="119" w:right="137" w:firstLine="0"/>
        <w:jc w:val="left"/>
        <w:rPr>
          <w:sz w:val="24"/>
        </w:rPr>
      </w:pPr>
      <w:r>
        <w:rPr>
          <w:color w:val="231F20"/>
          <w:sz w:val="24"/>
        </w:rPr>
        <w:t>YY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BV,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[adres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Leninggever],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[postcode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Leninggever]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geregistreerd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het handelsregister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Koophandel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onder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nummer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[KvK-nummer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Leninggever]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(“Leninggever”); </w:t>
      </w:r>
      <w:r>
        <w:rPr>
          <w:color w:val="231F20"/>
          <w:spacing w:val="-6"/>
          <w:sz w:val="24"/>
        </w:rPr>
        <w:t>en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2" w:after="0"/>
        <w:ind w:left="119" w:right="227" w:firstLine="0"/>
        <w:jc w:val="left"/>
        <w:rPr>
          <w:sz w:val="24"/>
        </w:rPr>
      </w:pPr>
      <w:r>
        <w:rPr>
          <w:color w:val="231F20"/>
          <w:sz w:val="24"/>
        </w:rPr>
        <w:t>[Naam Leningnemer], een besloten vennootschap met beperkte aansprakelijkheid met adres [adres Le- ningnemer],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[postcode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Leningnemer]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geregistreerd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Koophandel onder nummer [KvK-nummer Leningnemer] (“Leningnemer”).</w:t>
      </w:r>
    </w:p>
    <w:p>
      <w:pPr>
        <w:pStyle w:val="BodyText"/>
        <w:spacing w:before="15"/>
      </w:pPr>
    </w:p>
    <w:p>
      <w:pPr>
        <w:pStyle w:val="BodyText"/>
        <w:spacing w:line="501" w:lineRule="auto"/>
        <w:ind w:left="119" w:right="4575"/>
      </w:pPr>
      <w:r>
        <w:rPr>
          <w:color w:val="231F20"/>
        </w:rPr>
        <w:t>Leningnemer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Leninggever</w:t>
      </w:r>
      <w:r>
        <w:rPr>
          <w:color w:val="231F20"/>
          <w:spacing w:val="-15"/>
        </w:rPr>
        <w:t> </w:t>
      </w:r>
      <w:r>
        <w:rPr>
          <w:color w:val="231F20"/>
        </w:rPr>
        <w:t>hierna</w:t>
      </w:r>
      <w:r>
        <w:rPr>
          <w:color w:val="231F20"/>
          <w:spacing w:val="-15"/>
        </w:rPr>
        <w:t> </w:t>
      </w:r>
      <w:r>
        <w:rPr>
          <w:color w:val="231F20"/>
        </w:rPr>
        <w:t>gezamenlijk</w:t>
      </w:r>
      <w:r>
        <w:rPr>
          <w:color w:val="231F20"/>
          <w:spacing w:val="-15"/>
        </w:rPr>
        <w:t> </w:t>
      </w:r>
      <w:r>
        <w:rPr>
          <w:color w:val="231F20"/>
        </w:rPr>
        <w:t>«Partijen». IN AANMERKING NEMENDE DAT: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74" w:lineRule="exact" w:before="0" w:after="0"/>
        <w:ind w:left="266" w:right="0" w:hanging="147"/>
        <w:jc w:val="left"/>
        <w:rPr>
          <w:sz w:val="24"/>
        </w:rPr>
      </w:pPr>
      <w:r>
        <w:rPr>
          <w:color w:val="231F20"/>
          <w:sz w:val="24"/>
        </w:rPr>
        <w:t>Leningnemer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zoek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financiering;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9" w:lineRule="auto" w:before="12" w:after="0"/>
        <w:ind w:left="119" w:right="133" w:firstLine="0"/>
        <w:jc w:val="left"/>
        <w:rPr>
          <w:sz w:val="24"/>
        </w:rPr>
      </w:pPr>
      <w:r>
        <w:rPr>
          <w:color w:val="231F20"/>
          <w:sz w:val="24"/>
        </w:rPr>
        <w:t>Leninggever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bedrag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beschikbaar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wil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stellen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Leningnemer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vorm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converteerbare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lening en Leningnemer het bedrag als converteerbare lening accepteert; en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0" w:lineRule="auto" w:before="2" w:after="0"/>
        <w:ind w:left="266" w:right="0" w:hanging="147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hun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terzake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wensen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leggen.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  <w:spacing w:val="-8"/>
        </w:rPr>
        <w:t>VERKLAREN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ZIJN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OVEREENGEKOMEN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ALS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VOLGT: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Definities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deze</w:t>
      </w:r>
      <w:r>
        <w:rPr>
          <w:color w:val="231F20"/>
          <w:spacing w:val="-10"/>
        </w:rPr>
        <w:t> </w:t>
      </w:r>
      <w:r>
        <w:rPr>
          <w:color w:val="231F20"/>
        </w:rPr>
        <w:t>overeenkomst</w:t>
      </w:r>
      <w:r>
        <w:rPr>
          <w:color w:val="231F20"/>
          <w:spacing w:val="-10"/>
        </w:rPr>
        <w:t> </w:t>
      </w:r>
      <w:r>
        <w:rPr>
          <w:color w:val="231F20"/>
        </w:rPr>
        <w:t>hebben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volgende</w:t>
      </w:r>
      <w:r>
        <w:rPr>
          <w:color w:val="231F20"/>
          <w:spacing w:val="-10"/>
        </w:rPr>
        <w:t> </w:t>
      </w:r>
      <w:r>
        <w:rPr>
          <w:color w:val="231F20"/>
        </w:rPr>
        <w:t>termen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volgende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betekenis:</w:t>
      </w:r>
    </w:p>
    <w:p>
      <w:pPr>
        <w:pStyle w:val="BodyText"/>
        <w:spacing w:line="249" w:lineRule="auto" w:before="12"/>
        <w:ind w:left="119" w:right="5693"/>
      </w:pPr>
      <w:r>
        <w:rPr>
          <w:color w:val="231F20"/>
        </w:rPr>
        <w:t>Aandelen Gewone aandelen in Leningnemer. Rente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rente</w:t>
      </w:r>
      <w:r>
        <w:rPr>
          <w:color w:val="231F20"/>
          <w:spacing w:val="-7"/>
        </w:rPr>
        <w:t> </w:t>
      </w:r>
      <w:r>
        <w:rPr>
          <w:color w:val="231F20"/>
        </w:rPr>
        <w:t>die</w:t>
      </w:r>
      <w:r>
        <w:rPr>
          <w:color w:val="231F20"/>
          <w:spacing w:val="-7"/>
        </w:rPr>
        <w:t> </w:t>
      </w:r>
      <w:r>
        <w:rPr>
          <w:color w:val="231F20"/>
        </w:rPr>
        <w:t>Leningnemer</w:t>
      </w:r>
      <w:r>
        <w:rPr>
          <w:color w:val="231F20"/>
          <w:spacing w:val="-7"/>
        </w:rPr>
        <w:t> </w:t>
      </w:r>
      <w:r>
        <w:rPr>
          <w:color w:val="231F20"/>
        </w:rPr>
        <w:t>dient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betalen.</w:t>
      </w:r>
    </w:p>
    <w:p>
      <w:pPr>
        <w:pStyle w:val="BodyText"/>
        <w:spacing w:line="249" w:lineRule="auto" w:before="2"/>
        <w:ind w:left="119" w:right="1599"/>
      </w:pPr>
      <w:r>
        <w:rPr>
          <w:color w:val="231F20"/>
        </w:rPr>
        <w:t>Conversieprijs</w:t>
      </w:r>
      <w:r>
        <w:rPr>
          <w:color w:val="231F20"/>
          <w:spacing w:val="-15"/>
        </w:rPr>
        <w:t> </w:t>
      </w:r>
      <w:r>
        <w:rPr>
          <w:color w:val="231F20"/>
        </w:rPr>
        <w:t>per</w:t>
      </w:r>
      <w:r>
        <w:rPr>
          <w:color w:val="231F20"/>
          <w:spacing w:val="-15"/>
        </w:rPr>
        <w:t> </w:t>
      </w:r>
      <w:r>
        <w:rPr>
          <w:color w:val="231F20"/>
        </w:rPr>
        <w:t>Aandeel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prijs</w:t>
      </w:r>
      <w:r>
        <w:rPr>
          <w:color w:val="231F20"/>
          <w:spacing w:val="-15"/>
        </w:rPr>
        <w:t> </w:t>
      </w:r>
      <w:r>
        <w:rPr>
          <w:color w:val="231F20"/>
        </w:rPr>
        <w:t>per</w:t>
      </w:r>
      <w:r>
        <w:rPr>
          <w:color w:val="231F20"/>
          <w:spacing w:val="-15"/>
        </w:rPr>
        <w:t> </w:t>
      </w:r>
      <w:r>
        <w:rPr>
          <w:color w:val="231F20"/>
        </w:rPr>
        <w:t>Aandeel</w:t>
      </w:r>
      <w:r>
        <w:rPr>
          <w:color w:val="231F20"/>
          <w:spacing w:val="-15"/>
        </w:rPr>
        <w:t> </w:t>
      </w:r>
      <w:r>
        <w:rPr>
          <w:color w:val="231F20"/>
        </w:rPr>
        <w:t>die</w:t>
      </w:r>
      <w:r>
        <w:rPr>
          <w:color w:val="231F20"/>
          <w:spacing w:val="-15"/>
        </w:rPr>
        <w:t> </w:t>
      </w:r>
      <w:r>
        <w:rPr>
          <w:color w:val="231F20"/>
        </w:rPr>
        <w:t>Leninggever</w:t>
      </w:r>
      <w:r>
        <w:rPr>
          <w:color w:val="231F20"/>
          <w:spacing w:val="-15"/>
        </w:rPr>
        <w:t> </w:t>
      </w:r>
      <w:r>
        <w:rPr>
          <w:color w:val="231F20"/>
        </w:rPr>
        <w:t>bij</w:t>
      </w:r>
      <w:r>
        <w:rPr>
          <w:color w:val="231F20"/>
          <w:spacing w:val="-15"/>
        </w:rPr>
        <w:t> </w:t>
      </w:r>
      <w:r>
        <w:rPr>
          <w:color w:val="231F20"/>
        </w:rPr>
        <w:t>conversie</w:t>
      </w:r>
      <w:r>
        <w:rPr>
          <w:color w:val="231F20"/>
          <w:spacing w:val="-15"/>
        </w:rPr>
        <w:t> </w:t>
      </w:r>
      <w:r>
        <w:rPr>
          <w:color w:val="231F20"/>
        </w:rPr>
        <w:t>betaald. Korting %.</w:t>
      </w:r>
    </w:p>
    <w:p>
      <w:pPr>
        <w:pStyle w:val="BodyText"/>
        <w:spacing w:line="249" w:lineRule="auto" w:before="2"/>
        <w:ind w:left="119"/>
      </w:pPr>
      <w:r>
        <w:rPr>
          <w:color w:val="231F20"/>
        </w:rPr>
        <w:t>Gekwalificeerde</w:t>
      </w:r>
      <w:r>
        <w:rPr>
          <w:color w:val="231F20"/>
          <w:spacing w:val="-11"/>
        </w:rPr>
        <w:t> </w:t>
      </w:r>
      <w:r>
        <w:rPr>
          <w:color w:val="231F20"/>
        </w:rPr>
        <w:t>Investering</w:t>
      </w:r>
      <w:r>
        <w:rPr>
          <w:color w:val="231F20"/>
          <w:spacing w:val="-11"/>
        </w:rPr>
        <w:t> </w:t>
      </w:r>
      <w:r>
        <w:rPr>
          <w:color w:val="231F20"/>
        </w:rPr>
        <w:t>Uitgifte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aandelen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Leningnemer</w:t>
      </w:r>
      <w:r>
        <w:rPr>
          <w:color w:val="231F20"/>
          <w:spacing w:val="-11"/>
        </w:rPr>
        <w:t> </w:t>
      </w:r>
      <w:r>
        <w:rPr>
          <w:color w:val="231F20"/>
        </w:rPr>
        <w:t>tegen</w:t>
      </w:r>
      <w:r>
        <w:rPr>
          <w:color w:val="231F20"/>
          <w:spacing w:val="-11"/>
        </w:rPr>
        <w:t> </w:t>
      </w:r>
      <w:r>
        <w:rPr>
          <w:color w:val="231F20"/>
        </w:rPr>
        <w:t>betaling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een</w:t>
      </w:r>
      <w:r>
        <w:rPr>
          <w:color w:val="231F20"/>
          <w:spacing w:val="-11"/>
        </w:rPr>
        <w:t> </w:t>
      </w:r>
      <w:r>
        <w:rPr>
          <w:color w:val="231F20"/>
        </w:rPr>
        <w:t>bedrag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ten minste € [bedrag], in één of meerdere tranches.</w:t>
      </w:r>
    </w:p>
    <w:p>
      <w:pPr>
        <w:pStyle w:val="BodyText"/>
        <w:spacing w:line="501" w:lineRule="auto" w:before="2"/>
        <w:ind w:left="119" w:right="2840"/>
      </w:pPr>
      <w:r>
        <w:rPr>
          <w:color w:val="231F20"/>
        </w:rPr>
        <w:t>Vervaldag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datum</w:t>
      </w:r>
      <w:r>
        <w:rPr>
          <w:color w:val="231F20"/>
          <w:spacing w:val="-9"/>
        </w:rPr>
        <w:t> </w:t>
      </w:r>
      <w:r>
        <w:rPr>
          <w:color w:val="231F20"/>
        </w:rPr>
        <w:t>[datum</w:t>
      </w:r>
      <w:r>
        <w:rPr>
          <w:color w:val="231F20"/>
          <w:spacing w:val="-9"/>
        </w:rPr>
        <w:t> </w:t>
      </w:r>
      <w:r>
        <w:rPr>
          <w:color w:val="231F20"/>
        </w:rPr>
        <w:t>Vervaldag]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datum</w:t>
      </w:r>
      <w:r>
        <w:rPr>
          <w:color w:val="231F20"/>
          <w:spacing w:val="-9"/>
        </w:rPr>
        <w:t> </w:t>
      </w:r>
      <w:r>
        <w:rPr>
          <w:color w:val="231F20"/>
        </w:rPr>
        <w:t>van</w:t>
      </w:r>
      <w:r>
        <w:rPr>
          <w:color w:val="231F20"/>
          <w:spacing w:val="-9"/>
        </w:rPr>
        <w:t> </w:t>
      </w:r>
      <w:r>
        <w:rPr>
          <w:color w:val="231F20"/>
        </w:rPr>
        <w:t>deze</w:t>
      </w:r>
      <w:r>
        <w:rPr>
          <w:color w:val="231F20"/>
          <w:spacing w:val="-9"/>
        </w:rPr>
        <w:t> </w:t>
      </w:r>
      <w:r>
        <w:rPr>
          <w:color w:val="231F20"/>
        </w:rPr>
        <w:t>overeenkomst. Artikel 2 - Lening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74" w:lineRule="exact" w:before="0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Leninggever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verstrekt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lening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hoogte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[bedrag]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Leningnemer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(de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«Lening»).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12" w:after="0"/>
        <w:ind w:left="119" w:right="192" w:firstLine="0"/>
        <w:jc w:val="left"/>
        <w:rPr>
          <w:sz w:val="24"/>
        </w:rPr>
      </w:pPr>
      <w:r>
        <w:rPr>
          <w:color w:val="231F20"/>
          <w:sz w:val="24"/>
        </w:rPr>
        <w:t>De Lening dient uiterlijk binnen 7 dagen na de datum van deze overeenkomst ter beschikking te worden gesteld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Leningnemer.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Leninggever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maakt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bedrag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bankrekeningnummer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[bankrekeningnu- mmer] ten name van de Leningnemer.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Rente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Over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hoofdsom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Lening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Leningnemer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rente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10%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verschuldigd.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12" w:after="0"/>
        <w:ind w:left="119" w:right="144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Rente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berekend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aantal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verstreken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uitgaande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365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dagen,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geteld vanaf de datum van deze overeenkomst tot aan de datum van conversie of terugbetaling.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4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Conversie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0" w:after="0"/>
        <w:ind w:left="119" w:right="257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Lening,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inclusief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Rente,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Leninggever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geconverteerd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Leningnemer, in het geval van:</w:t>
      </w:r>
    </w:p>
    <w:p>
      <w:pPr>
        <w:pStyle w:val="ListParagraph"/>
        <w:numPr>
          <w:ilvl w:val="1"/>
          <w:numId w:val="4"/>
        </w:numPr>
        <w:tabs>
          <w:tab w:pos="333" w:val="left" w:leader="none"/>
        </w:tabs>
        <w:spacing w:line="240" w:lineRule="auto" w:before="2" w:after="0"/>
        <w:ind w:left="333" w:right="0" w:hanging="214"/>
        <w:jc w:val="left"/>
        <w:rPr>
          <w:sz w:val="24"/>
        </w:rPr>
      </w:pPr>
      <w:r>
        <w:rPr>
          <w:color w:val="231F20"/>
          <w:spacing w:val="-2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Gekwalificeerde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Investering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Leningnemer;</w:t>
      </w:r>
    </w:p>
    <w:p>
      <w:pPr>
        <w:pStyle w:val="ListParagraph"/>
        <w:numPr>
          <w:ilvl w:val="1"/>
          <w:numId w:val="4"/>
        </w:numPr>
        <w:tabs>
          <w:tab w:pos="342" w:val="left" w:leader="none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verkoop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Leningnemer;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5"/>
          <w:sz w:val="24"/>
        </w:rPr>
        <w:t>of</w:t>
      </w:r>
    </w:p>
    <w:p>
      <w:pPr>
        <w:pStyle w:val="ListParagraph"/>
        <w:numPr>
          <w:ilvl w:val="1"/>
          <w:numId w:val="4"/>
        </w:numPr>
        <w:tabs>
          <w:tab w:pos="329" w:val="left" w:leader="none"/>
        </w:tabs>
        <w:spacing w:line="240" w:lineRule="auto" w:before="12" w:after="0"/>
        <w:ind w:left="329" w:right="0" w:hanging="21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Vervaldag.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aantal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Leninggever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conversie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verkrijgt,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berekend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Lening,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inclusief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10" w:h="16840"/>
          <w:pgMar w:header="0" w:footer="495" w:top="560" w:bottom="680" w:left="600" w:right="62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</w:rPr>
        <w:t>Rente,</w:t>
      </w:r>
      <w:r>
        <w:rPr>
          <w:color w:val="231F20"/>
          <w:spacing w:val="-13"/>
        </w:rPr>
        <w:t> </w:t>
      </w:r>
      <w:r>
        <w:rPr>
          <w:color w:val="231F20"/>
        </w:rPr>
        <w:t>te</w:t>
      </w:r>
      <w:r>
        <w:rPr>
          <w:color w:val="231F20"/>
          <w:spacing w:val="-12"/>
        </w:rPr>
        <w:t> </w:t>
      </w:r>
      <w:r>
        <w:rPr>
          <w:color w:val="231F20"/>
        </w:rPr>
        <w:t>delen</w:t>
      </w:r>
      <w:r>
        <w:rPr>
          <w:color w:val="231F20"/>
          <w:spacing w:val="-12"/>
        </w:rPr>
        <w:t> </w:t>
      </w:r>
      <w:r>
        <w:rPr>
          <w:color w:val="231F20"/>
        </w:rPr>
        <w:t>door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Conversieprijs</w:t>
      </w:r>
      <w:r>
        <w:rPr>
          <w:color w:val="231F20"/>
          <w:spacing w:val="-12"/>
        </w:rPr>
        <w:t> </w:t>
      </w:r>
      <w:r>
        <w:rPr>
          <w:color w:val="231F20"/>
        </w:rPr>
        <w:t>per</w:t>
      </w:r>
      <w:r>
        <w:rPr>
          <w:color w:val="231F20"/>
          <w:spacing w:val="-12"/>
        </w:rPr>
        <w:t> </w:t>
      </w:r>
      <w:r>
        <w:rPr>
          <w:color w:val="231F20"/>
        </w:rPr>
        <w:t>Aandeel.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Conversieprijs</w:t>
      </w:r>
      <w:r>
        <w:rPr>
          <w:color w:val="231F20"/>
          <w:spacing w:val="-12"/>
        </w:rPr>
        <w:t> </w:t>
      </w:r>
      <w:r>
        <w:rPr>
          <w:color w:val="231F20"/>
        </w:rPr>
        <w:t>per</w:t>
      </w:r>
      <w:r>
        <w:rPr>
          <w:color w:val="231F20"/>
          <w:spacing w:val="-12"/>
        </w:rPr>
        <w:t> </w:t>
      </w:r>
      <w:r>
        <w:rPr>
          <w:color w:val="231F20"/>
        </w:rPr>
        <w:t>Aandeel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is:</w:t>
      </w:r>
    </w:p>
    <w:p>
      <w:pPr>
        <w:pStyle w:val="ListParagraph"/>
        <w:numPr>
          <w:ilvl w:val="1"/>
          <w:numId w:val="4"/>
        </w:numPr>
        <w:tabs>
          <w:tab w:pos="333" w:val="left" w:leader="none"/>
        </w:tabs>
        <w:spacing w:line="249" w:lineRule="auto" w:before="12" w:after="0"/>
        <w:ind w:left="119" w:right="306" w:firstLine="0"/>
        <w:jc w:val="left"/>
        <w:rPr>
          <w:sz w:val="24"/>
        </w:rPr>
      </w:pPr>
      <w:r>
        <w:rPr>
          <w:color w:val="231F20"/>
          <w:sz w:val="24"/>
        </w:rPr>
        <w:t>gelijk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Gekwalificeerde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Investering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betalen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prijs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Aandeel,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aftrek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Korting,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 geval van een Gekwalificeerde Investering;</w:t>
      </w:r>
    </w:p>
    <w:p>
      <w:pPr>
        <w:pStyle w:val="ListParagraph"/>
        <w:numPr>
          <w:ilvl w:val="1"/>
          <w:numId w:val="4"/>
        </w:numPr>
        <w:tabs>
          <w:tab w:pos="342" w:val="left" w:leader="none"/>
        </w:tabs>
        <w:spacing w:line="249" w:lineRule="auto" w:before="2" w:after="0"/>
        <w:ind w:left="119" w:right="409" w:firstLine="0"/>
        <w:jc w:val="left"/>
        <w:rPr>
          <w:sz w:val="24"/>
        </w:rPr>
      </w:pPr>
      <w:r>
        <w:rPr>
          <w:color w:val="231F20"/>
          <w:sz w:val="24"/>
        </w:rPr>
        <w:t>gelijk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prijs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Aandeel,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aftrek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Korting,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geval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verkoop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Le- </w:t>
      </w:r>
      <w:r>
        <w:rPr>
          <w:color w:val="231F20"/>
          <w:spacing w:val="-2"/>
          <w:sz w:val="24"/>
        </w:rPr>
        <w:t>ningnemer;</w:t>
      </w:r>
    </w:p>
    <w:p>
      <w:pPr>
        <w:pStyle w:val="ListParagraph"/>
        <w:numPr>
          <w:ilvl w:val="1"/>
          <w:numId w:val="4"/>
        </w:numPr>
        <w:tabs>
          <w:tab w:pos="329" w:val="left" w:leader="none"/>
        </w:tabs>
        <w:spacing w:line="249" w:lineRule="auto" w:before="2" w:after="0"/>
        <w:ind w:left="119" w:right="254" w:firstLine="0"/>
        <w:jc w:val="left"/>
        <w:rPr>
          <w:sz w:val="24"/>
        </w:rPr>
      </w:pPr>
      <w:r>
        <w:rPr>
          <w:color w:val="231F20"/>
          <w:sz w:val="24"/>
        </w:rPr>
        <w:t>gelijk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onafhankelijke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deskundige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stellen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redelijke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marktwaarde,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aftrek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 Korting, op de Vervaldag. De benoeming van de deskundige geschiedt door Partijen in onderling overleg. Hebben zij daarover geen overeenstemming bereikt binnen 7 dagen na de Vervaldag, dan geschiedt de benoeming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onafhankelijke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deskundige,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verzoek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meest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gerede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Partij,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voorzitter,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 diens plaatsvervanger, van het Nederlands Instituut van Register Valuators.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0" w:lineRule="auto" w:before="5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Bij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conversie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is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een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waarderingscap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€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100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toepassing.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12" w:after="0"/>
        <w:ind w:left="119" w:right="130" w:firstLine="0"/>
        <w:jc w:val="left"/>
        <w:rPr>
          <w:sz w:val="24"/>
        </w:rPr>
      </w:pPr>
      <w:r>
        <w:rPr>
          <w:color w:val="231F20"/>
          <w:sz w:val="24"/>
        </w:rPr>
        <w:t>Leningnemer zal er zo spoedig mogelijk, maar uiterlijk binnen 20 dagen na het zich voordoen van het geval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waardoor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conversie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veroorzaakte,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zorg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dragen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betreffende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Leninggever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uit worden gegeven met een aandelenemissie.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3" w:after="0"/>
        <w:ind w:left="119" w:right="177" w:firstLine="0"/>
        <w:jc w:val="left"/>
        <w:rPr>
          <w:sz w:val="24"/>
        </w:rPr>
      </w:pPr>
      <w:r>
        <w:rPr>
          <w:color w:val="231F20"/>
          <w:sz w:val="24"/>
        </w:rPr>
        <w:t>Het aantal Aandelen voor Leninggever zal naar beneden worden afgerond tot het eerste hele getal. Het restant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hiervoor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genoemde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afronding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omgezet,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Leningnemer aan de Leninggever in contanten worden betaald voor de uitgifte van de Aandelen aan de Leninggever.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3" w:after="0"/>
        <w:ind w:left="119" w:right="346" w:firstLine="0"/>
        <w:jc w:val="left"/>
        <w:rPr>
          <w:sz w:val="24"/>
        </w:rPr>
      </w:pPr>
      <w:r>
        <w:rPr>
          <w:color w:val="231F20"/>
          <w:sz w:val="24"/>
        </w:rPr>
        <w:t>Bij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uitgifte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verplichting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Leninggever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Conversieprijs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Aandelen te betalen, worden verrekend met het bedrag van de Lening en de Rente. Partijen verlenen elkaar na deze verrekening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finale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kwijting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aanzien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terugbetaling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Lening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Rente,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 verplichting tot betaling van de Conversieprijs van de Aandelen.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5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Terugbetaling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9" w:lineRule="auto" w:before="0" w:after="0"/>
        <w:ind w:left="119" w:right="187" w:firstLine="0"/>
        <w:jc w:val="left"/>
        <w:rPr>
          <w:sz w:val="24"/>
        </w:rPr>
      </w:pPr>
      <w:r>
        <w:rPr>
          <w:color w:val="231F20"/>
          <w:sz w:val="24"/>
        </w:rPr>
        <w:t>Leningnemer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Lening,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inclusief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Rente,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terugbetalen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verzoek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Leninggever,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Leninggever niet binnen 6 maanden na de Vervaldag gebruik heeft gemaakt van zijn conversierecht.</w:t>
      </w: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9" w:lineRule="auto" w:before="2" w:after="0"/>
        <w:ind w:left="119" w:right="433" w:firstLine="0"/>
        <w:jc w:val="left"/>
        <w:rPr>
          <w:sz w:val="24"/>
        </w:rPr>
      </w:pPr>
      <w:r>
        <w:rPr>
          <w:color w:val="231F20"/>
          <w:sz w:val="24"/>
        </w:rPr>
        <w:t>Zonder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voorafgaande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schriftelijke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toestemming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Leninggever,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Leningnemer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Lening,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inclusief Rente,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geheel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gedeeltelijk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aflossen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Vervaldag.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Opeisbaarheid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Leninggever</w:t>
      </w:r>
      <w:r>
        <w:rPr>
          <w:color w:val="231F20"/>
          <w:spacing w:val="-13"/>
        </w:rPr>
        <w:t> </w:t>
      </w:r>
      <w:r>
        <w:rPr>
          <w:color w:val="231F20"/>
        </w:rPr>
        <w:t>kan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Lening,</w:t>
      </w:r>
      <w:r>
        <w:rPr>
          <w:color w:val="231F20"/>
          <w:spacing w:val="-13"/>
        </w:rPr>
        <w:t> </w:t>
      </w:r>
      <w:r>
        <w:rPr>
          <w:color w:val="231F20"/>
        </w:rPr>
        <w:t>inclusief</w:t>
      </w:r>
      <w:r>
        <w:rPr>
          <w:color w:val="231F20"/>
          <w:spacing w:val="-13"/>
        </w:rPr>
        <w:t> </w:t>
      </w:r>
      <w:r>
        <w:rPr>
          <w:color w:val="231F20"/>
        </w:rPr>
        <w:t>Rente,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haar</w:t>
      </w:r>
      <w:r>
        <w:rPr>
          <w:color w:val="231F20"/>
          <w:spacing w:val="-13"/>
        </w:rPr>
        <w:t> </w:t>
      </w:r>
      <w:r>
        <w:rPr>
          <w:color w:val="231F20"/>
        </w:rPr>
        <w:t>geheel</w:t>
      </w:r>
      <w:r>
        <w:rPr>
          <w:color w:val="231F20"/>
          <w:spacing w:val="-13"/>
        </w:rPr>
        <w:t> </w:t>
      </w:r>
      <w:r>
        <w:rPr>
          <w:color w:val="231F20"/>
        </w:rPr>
        <w:t>opeisen</w:t>
      </w:r>
      <w:r>
        <w:rPr>
          <w:color w:val="231F20"/>
          <w:spacing w:val="-13"/>
        </w:rPr>
        <w:t> </w:t>
      </w:r>
      <w:r>
        <w:rPr>
          <w:color w:val="231F20"/>
        </w:rPr>
        <w:t>zonder</w:t>
      </w:r>
      <w:r>
        <w:rPr>
          <w:color w:val="231F20"/>
          <w:spacing w:val="-13"/>
        </w:rPr>
        <w:t> </w:t>
      </w:r>
      <w:r>
        <w:rPr>
          <w:color w:val="231F20"/>
        </w:rPr>
        <w:t>dat</w:t>
      </w:r>
      <w:r>
        <w:rPr>
          <w:color w:val="231F20"/>
          <w:spacing w:val="-13"/>
        </w:rPr>
        <w:t> </w:t>
      </w:r>
      <w:r>
        <w:rPr>
          <w:color w:val="231F20"/>
        </w:rPr>
        <w:t>enige</w:t>
      </w:r>
      <w:r>
        <w:rPr>
          <w:color w:val="231F20"/>
          <w:spacing w:val="-13"/>
        </w:rPr>
        <w:t> </w:t>
      </w:r>
      <w:r>
        <w:rPr>
          <w:color w:val="231F20"/>
        </w:rPr>
        <w:t>sommatie,</w:t>
      </w:r>
      <w:r>
        <w:rPr>
          <w:color w:val="231F20"/>
          <w:spacing w:val="-13"/>
        </w:rPr>
        <w:t> </w:t>
      </w:r>
      <w:r>
        <w:rPr>
          <w:color w:val="231F20"/>
        </w:rPr>
        <w:t>ingebrekestel- ling of gerechtelijke tussenkomst vereist is, indien:</w:t>
      </w:r>
    </w:p>
    <w:p>
      <w:pPr>
        <w:pStyle w:val="ListParagraph"/>
        <w:numPr>
          <w:ilvl w:val="1"/>
          <w:numId w:val="5"/>
        </w:numPr>
        <w:tabs>
          <w:tab w:pos="333" w:val="left" w:leader="none"/>
        </w:tabs>
        <w:spacing w:line="240" w:lineRule="auto" w:before="2" w:after="0"/>
        <w:ind w:left="333" w:right="0" w:hanging="214"/>
        <w:jc w:val="left"/>
        <w:rPr>
          <w:sz w:val="24"/>
        </w:rPr>
      </w:pPr>
      <w:r>
        <w:rPr>
          <w:color w:val="231F20"/>
          <w:sz w:val="24"/>
        </w:rPr>
        <w:t>Leningnemer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5"/>
          <w:sz w:val="24"/>
        </w:rPr>
        <w:t>ver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plichtingen</w:t>
      </w:r>
      <w:r>
        <w:rPr>
          <w:color w:val="231F20"/>
          <w:spacing w:val="-9"/>
        </w:rPr>
        <w:t> </w:t>
      </w:r>
      <w:r>
        <w:rPr>
          <w:color w:val="231F20"/>
        </w:rPr>
        <w:t>voortvloeiende</w:t>
      </w:r>
      <w:r>
        <w:rPr>
          <w:color w:val="231F20"/>
          <w:spacing w:val="-9"/>
        </w:rPr>
        <w:t> </w:t>
      </w:r>
      <w:r>
        <w:rPr>
          <w:color w:val="231F20"/>
        </w:rPr>
        <w:t>uit</w:t>
      </w:r>
      <w:r>
        <w:rPr>
          <w:color w:val="231F20"/>
          <w:spacing w:val="-8"/>
        </w:rPr>
        <w:t> </w:t>
      </w:r>
      <w:r>
        <w:rPr>
          <w:color w:val="231F20"/>
        </w:rPr>
        <w:t>deze</w:t>
      </w:r>
      <w:r>
        <w:rPr>
          <w:color w:val="231F20"/>
          <w:spacing w:val="-9"/>
        </w:rPr>
        <w:t> </w:t>
      </w:r>
      <w:r>
        <w:rPr>
          <w:color w:val="231F20"/>
        </w:rPr>
        <w:t>overeenkomst</w:t>
      </w:r>
      <w:r>
        <w:rPr>
          <w:color w:val="231F20"/>
          <w:spacing w:val="-8"/>
        </w:rPr>
        <w:t> </w:t>
      </w:r>
      <w:r>
        <w:rPr>
          <w:color w:val="231F20"/>
        </w:rPr>
        <w:t>niet,</w:t>
      </w:r>
      <w:r>
        <w:rPr>
          <w:color w:val="231F20"/>
          <w:spacing w:val="-9"/>
        </w:rPr>
        <w:t> </w:t>
      </w:r>
      <w:r>
        <w:rPr>
          <w:color w:val="231F20"/>
        </w:rPr>
        <w:t>niet-tijdig,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niet</w:t>
      </w:r>
      <w:r>
        <w:rPr>
          <w:color w:val="231F20"/>
          <w:spacing w:val="-9"/>
        </w:rPr>
        <w:t> </w:t>
      </w:r>
      <w:r>
        <w:rPr>
          <w:color w:val="231F20"/>
        </w:rPr>
        <w:t>behoorlijk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nakomt;</w:t>
      </w:r>
    </w:p>
    <w:p>
      <w:pPr>
        <w:pStyle w:val="ListParagraph"/>
        <w:numPr>
          <w:ilvl w:val="1"/>
          <w:numId w:val="5"/>
        </w:numPr>
        <w:tabs>
          <w:tab w:pos="342" w:val="left" w:leader="none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Leningnemer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faillissement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heeft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aangevraagd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failliet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verklaard;</w:t>
      </w:r>
    </w:p>
    <w:p>
      <w:pPr>
        <w:pStyle w:val="ListParagraph"/>
        <w:numPr>
          <w:ilvl w:val="1"/>
          <w:numId w:val="5"/>
        </w:numPr>
        <w:tabs>
          <w:tab w:pos="329" w:val="left" w:leader="none"/>
        </w:tabs>
        <w:spacing w:line="240" w:lineRule="auto" w:before="12" w:after="0"/>
        <w:ind w:left="329" w:right="0" w:hanging="210"/>
        <w:jc w:val="left"/>
        <w:rPr>
          <w:sz w:val="24"/>
        </w:rPr>
      </w:pPr>
      <w:r>
        <w:rPr>
          <w:color w:val="231F20"/>
          <w:sz w:val="24"/>
        </w:rPr>
        <w:t>Leningnemer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surseance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betaling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aangevraagd;</w:t>
      </w:r>
    </w:p>
    <w:p>
      <w:pPr>
        <w:pStyle w:val="ListParagraph"/>
        <w:numPr>
          <w:ilvl w:val="1"/>
          <w:numId w:val="5"/>
        </w:numPr>
        <w:tabs>
          <w:tab w:pos="352" w:val="left" w:leader="none"/>
        </w:tabs>
        <w:spacing w:line="240" w:lineRule="auto" w:before="12" w:after="0"/>
        <w:ind w:left="352" w:right="0" w:hanging="233"/>
        <w:jc w:val="left"/>
        <w:rPr>
          <w:sz w:val="24"/>
        </w:rPr>
      </w:pPr>
      <w:r>
        <w:rPr>
          <w:color w:val="231F20"/>
          <w:sz w:val="24"/>
        </w:rPr>
        <w:t>Leningnemer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ontbonden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ondernemingsactiviteiten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beëindig;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en/of</w:t>
      </w:r>
    </w:p>
    <w:p>
      <w:pPr>
        <w:pStyle w:val="ListParagraph"/>
        <w:numPr>
          <w:ilvl w:val="1"/>
          <w:numId w:val="5"/>
        </w:numPr>
        <w:tabs>
          <w:tab w:pos="327" w:val="left" w:leader="none"/>
        </w:tabs>
        <w:spacing w:line="240" w:lineRule="auto" w:before="12" w:after="0"/>
        <w:ind w:left="327" w:right="0" w:hanging="208"/>
        <w:jc w:val="left"/>
        <w:rPr>
          <w:sz w:val="24"/>
        </w:rPr>
      </w:pPr>
      <w:r>
        <w:rPr>
          <w:color w:val="231F20"/>
          <w:sz w:val="24"/>
        </w:rPr>
        <w:t>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beslag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gelegd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(een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deel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de)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vermogensbestanddelen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Leningnemer.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7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Garanties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verband</w:t>
      </w:r>
      <w:r>
        <w:rPr>
          <w:color w:val="231F20"/>
          <w:spacing w:val="-6"/>
        </w:rPr>
        <w:t> </w:t>
      </w:r>
      <w:r>
        <w:rPr>
          <w:color w:val="231F20"/>
        </w:rPr>
        <w:t>met</w:t>
      </w:r>
      <w:r>
        <w:rPr>
          <w:color w:val="231F20"/>
          <w:spacing w:val="-7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Lening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bijbehorende</w:t>
      </w:r>
      <w:r>
        <w:rPr>
          <w:color w:val="231F20"/>
          <w:spacing w:val="-7"/>
        </w:rPr>
        <w:t> </w:t>
      </w:r>
      <w:r>
        <w:rPr>
          <w:color w:val="231F20"/>
        </w:rPr>
        <w:t>transacties</w:t>
      </w:r>
      <w:r>
        <w:rPr>
          <w:color w:val="231F20"/>
          <w:spacing w:val="-6"/>
        </w:rPr>
        <w:t> </w:t>
      </w:r>
      <w:r>
        <w:rPr>
          <w:color w:val="231F20"/>
        </w:rPr>
        <w:t>garandeert</w:t>
      </w:r>
      <w:r>
        <w:rPr>
          <w:color w:val="231F20"/>
          <w:spacing w:val="-7"/>
        </w:rPr>
        <w:t> </w:t>
      </w:r>
      <w:r>
        <w:rPr>
          <w:color w:val="231F20"/>
        </w:rPr>
        <w:t>Leningnemer</w:t>
      </w:r>
      <w:r>
        <w:rPr>
          <w:color w:val="231F20"/>
          <w:spacing w:val="-6"/>
        </w:rPr>
        <w:t> </w:t>
      </w:r>
      <w:r>
        <w:rPr>
          <w:color w:val="231F20"/>
        </w:rPr>
        <w:t>aan</w:t>
      </w:r>
      <w:r>
        <w:rPr>
          <w:color w:val="231F20"/>
          <w:spacing w:val="-7"/>
        </w:rPr>
        <w:t> </w:t>
      </w:r>
      <w:r>
        <w:rPr>
          <w:color w:val="231F20"/>
        </w:rPr>
        <w:t>Leninggever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dat:</w:t>
      </w:r>
    </w:p>
    <w:p>
      <w:pPr>
        <w:pStyle w:val="ListParagraph"/>
        <w:numPr>
          <w:ilvl w:val="0"/>
          <w:numId w:val="6"/>
        </w:numPr>
        <w:tabs>
          <w:tab w:pos="333" w:val="left" w:leader="none"/>
        </w:tabs>
        <w:spacing w:line="240" w:lineRule="auto" w:before="12" w:after="0"/>
        <w:ind w:left="333" w:right="0" w:hanging="214"/>
        <w:jc w:val="left"/>
        <w:rPr>
          <w:sz w:val="24"/>
        </w:rPr>
      </w:pPr>
      <w:r>
        <w:rPr>
          <w:color w:val="231F20"/>
          <w:sz w:val="24"/>
        </w:rPr>
        <w:t>Leningnemer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rechtsgeldig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opgericht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bestaand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Nederlands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recht;</w:t>
      </w:r>
    </w:p>
    <w:p>
      <w:pPr>
        <w:pStyle w:val="ListParagraph"/>
        <w:numPr>
          <w:ilvl w:val="0"/>
          <w:numId w:val="6"/>
        </w:numPr>
        <w:tabs>
          <w:tab w:pos="342" w:val="left" w:leader="none"/>
        </w:tabs>
        <w:spacing w:line="249" w:lineRule="auto" w:before="12" w:after="0"/>
        <w:ind w:left="119" w:right="110" w:firstLine="0"/>
        <w:jc w:val="left"/>
        <w:rPr>
          <w:sz w:val="24"/>
        </w:rPr>
      </w:pPr>
      <w:r>
        <w:rPr>
          <w:color w:val="231F20"/>
          <w:sz w:val="24"/>
        </w:rPr>
        <w:t>Leningnemer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vennootschappelijke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besluiten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genomen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noodzakelijk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aangaan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 deze Lening en de tenuitvoerlegging van de bijbehorende transactie; en</w:t>
      </w:r>
    </w:p>
    <w:p>
      <w:pPr>
        <w:pStyle w:val="ListParagraph"/>
        <w:numPr>
          <w:ilvl w:val="0"/>
          <w:numId w:val="6"/>
        </w:numPr>
        <w:tabs>
          <w:tab w:pos="329" w:val="left" w:leader="none"/>
        </w:tabs>
        <w:spacing w:line="249" w:lineRule="auto" w:before="2" w:after="0"/>
        <w:ind w:left="119" w:right="250" w:firstLine="0"/>
        <w:jc w:val="left"/>
        <w:rPr>
          <w:sz w:val="24"/>
        </w:rPr>
      </w:pPr>
      <w:r>
        <w:rPr>
          <w:color w:val="231F20"/>
          <w:sz w:val="24"/>
        </w:rPr>
        <w:t>Leningnemer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garandeert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zij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verstrekt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Leninggever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materieel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belang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is voor het verstrekken van de Lening en dat deze informatie volledig, juist en niet misleidend is.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8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Convenanten</w:t>
      </w:r>
    </w:p>
    <w:p>
      <w:pPr>
        <w:pStyle w:val="BodyText"/>
        <w:spacing w:before="24"/>
      </w:pPr>
    </w:p>
    <w:p>
      <w:pPr>
        <w:pStyle w:val="BodyText"/>
        <w:spacing w:before="1"/>
        <w:ind w:left="119"/>
      </w:pPr>
      <w:r>
        <w:rPr>
          <w:color w:val="231F20"/>
        </w:rPr>
        <w:t>Gedurende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looptijd</w:t>
      </w:r>
      <w:r>
        <w:rPr>
          <w:color w:val="231F20"/>
          <w:spacing w:val="-5"/>
        </w:rPr>
        <w:t> </w:t>
      </w:r>
      <w:r>
        <w:rPr>
          <w:color w:val="231F20"/>
        </w:rPr>
        <w:t>van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Lening</w:t>
      </w:r>
      <w:r>
        <w:rPr>
          <w:color w:val="231F20"/>
          <w:spacing w:val="-5"/>
        </w:rPr>
        <w:t> </w:t>
      </w:r>
      <w:r>
        <w:rPr>
          <w:color w:val="231F20"/>
        </w:rPr>
        <w:t>verbindt</w:t>
      </w:r>
      <w:r>
        <w:rPr>
          <w:color w:val="231F20"/>
          <w:spacing w:val="-5"/>
        </w:rPr>
        <w:t> </w:t>
      </w:r>
      <w:r>
        <w:rPr>
          <w:color w:val="231F20"/>
        </w:rPr>
        <w:t>Leningnemer</w:t>
      </w:r>
      <w:r>
        <w:rPr>
          <w:color w:val="231F20"/>
          <w:spacing w:val="-6"/>
        </w:rPr>
        <w:t> </w:t>
      </w:r>
      <w:r>
        <w:rPr>
          <w:color w:val="231F20"/>
        </w:rPr>
        <w:t>zich</w:t>
      </w:r>
      <w:r>
        <w:rPr>
          <w:color w:val="231F20"/>
          <w:spacing w:val="-5"/>
        </w:rPr>
        <w:t> </w:t>
      </w:r>
      <w:r>
        <w:rPr>
          <w:color w:val="231F20"/>
        </w:rPr>
        <w:t>ertoe</w:t>
      </w:r>
      <w:r>
        <w:rPr>
          <w:color w:val="231F20"/>
          <w:spacing w:val="-5"/>
        </w:rPr>
        <w:t> om:</w:t>
      </w:r>
    </w:p>
    <w:p>
      <w:pPr>
        <w:spacing w:after="0"/>
        <w:sectPr>
          <w:pgSz w:w="11910" w:h="16840"/>
          <w:pgMar w:header="0" w:footer="495" w:top="560" w:bottom="680" w:left="600" w:right="620"/>
        </w:sectPr>
      </w:pPr>
    </w:p>
    <w:p>
      <w:pPr>
        <w:pStyle w:val="ListParagraph"/>
        <w:numPr>
          <w:ilvl w:val="0"/>
          <w:numId w:val="7"/>
        </w:numPr>
        <w:tabs>
          <w:tab w:pos="333" w:val="left" w:leader="none"/>
        </w:tabs>
        <w:spacing w:line="249" w:lineRule="auto" w:before="92" w:after="0"/>
        <w:ind w:left="119" w:right="284" w:firstLine="0"/>
        <w:jc w:val="left"/>
        <w:rPr>
          <w:sz w:val="24"/>
        </w:rPr>
      </w:pPr>
      <w:r>
        <w:rPr>
          <w:color w:val="231F20"/>
          <w:sz w:val="24"/>
        </w:rPr>
        <w:t>Leninggever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spoedig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mogelijk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voorzien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kopie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haar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jaarrekening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nadat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beschikbaar is en uiterlijk binnen 6 (zes) maanden na het einde van het boekjaar;</w:t>
      </w:r>
    </w:p>
    <w:p>
      <w:pPr>
        <w:pStyle w:val="ListParagraph"/>
        <w:numPr>
          <w:ilvl w:val="0"/>
          <w:numId w:val="7"/>
        </w:numPr>
        <w:tabs>
          <w:tab w:pos="342" w:val="left" w:leader="none"/>
        </w:tabs>
        <w:spacing w:line="240" w:lineRule="auto" w:before="2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Leninggever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schriftelijk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te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informeren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over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elke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wijziging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haar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statuten;</w:t>
      </w:r>
    </w:p>
    <w:p>
      <w:pPr>
        <w:pStyle w:val="ListParagraph"/>
        <w:numPr>
          <w:ilvl w:val="0"/>
          <w:numId w:val="7"/>
        </w:numPr>
        <w:tabs>
          <w:tab w:pos="329" w:val="left" w:leader="none"/>
        </w:tabs>
        <w:spacing w:line="249" w:lineRule="auto" w:before="12" w:after="0"/>
        <w:ind w:left="119" w:right="499" w:firstLine="0"/>
        <w:jc w:val="left"/>
        <w:rPr>
          <w:sz w:val="24"/>
        </w:rPr>
      </w:pPr>
      <w:r>
        <w:rPr>
          <w:color w:val="231F20"/>
          <w:sz w:val="24"/>
        </w:rPr>
        <w:t>Leninggever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informeren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mogelijk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juridische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geschil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procedure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aanzien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onderne- ming zodra het bestuur hiervan op de hoogte is; en</w:t>
      </w:r>
    </w:p>
    <w:p>
      <w:pPr>
        <w:pStyle w:val="ListParagraph"/>
        <w:numPr>
          <w:ilvl w:val="0"/>
          <w:numId w:val="7"/>
        </w:numPr>
        <w:tabs>
          <w:tab w:pos="352" w:val="left" w:leader="none"/>
        </w:tabs>
        <w:spacing w:line="249" w:lineRule="auto" w:before="2" w:after="0"/>
        <w:ind w:left="119" w:right="387" w:firstLine="0"/>
        <w:jc w:val="left"/>
        <w:rPr>
          <w:sz w:val="24"/>
        </w:rPr>
      </w:pPr>
      <w:r>
        <w:rPr>
          <w:color w:val="231F20"/>
          <w:sz w:val="24"/>
        </w:rPr>
        <w:t>Leninggever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voorzien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haar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schriftelijke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verzoek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Leninggever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redelij- kerwijs nodig acht.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9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Overdracht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65"/>
      </w:pPr>
      <w:r>
        <w:rPr>
          <w:color w:val="231F20"/>
        </w:rPr>
        <w:t>Partijen</w:t>
      </w:r>
      <w:r>
        <w:rPr>
          <w:color w:val="231F20"/>
          <w:spacing w:val="-8"/>
        </w:rPr>
        <w:t> </w:t>
      </w:r>
      <w:r>
        <w:rPr>
          <w:color w:val="231F20"/>
        </w:rPr>
        <w:t>zijn</w:t>
      </w:r>
      <w:r>
        <w:rPr>
          <w:color w:val="231F20"/>
          <w:spacing w:val="-8"/>
        </w:rPr>
        <w:t> </w:t>
      </w:r>
      <w:r>
        <w:rPr>
          <w:color w:val="231F20"/>
        </w:rPr>
        <w:t>slechts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voorafgaande</w:t>
      </w:r>
      <w:r>
        <w:rPr>
          <w:color w:val="231F20"/>
          <w:spacing w:val="-8"/>
        </w:rPr>
        <w:t> </w:t>
      </w:r>
      <w:r>
        <w:rPr>
          <w:color w:val="231F20"/>
        </w:rPr>
        <w:t>schriftelijke</w:t>
      </w:r>
      <w:r>
        <w:rPr>
          <w:color w:val="231F20"/>
          <w:spacing w:val="-8"/>
        </w:rPr>
        <w:t> </w:t>
      </w:r>
      <w:r>
        <w:rPr>
          <w:color w:val="231F20"/>
        </w:rPr>
        <w:t>toestemming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andere</w:t>
      </w:r>
      <w:r>
        <w:rPr>
          <w:color w:val="231F20"/>
          <w:spacing w:val="-8"/>
        </w:rPr>
        <w:t> </w:t>
      </w:r>
      <w:r>
        <w:rPr>
          <w:color w:val="231F20"/>
        </w:rPr>
        <w:t>Partij</w:t>
      </w:r>
      <w:r>
        <w:rPr>
          <w:color w:val="231F20"/>
          <w:spacing w:val="-8"/>
        </w:rPr>
        <w:t> </w:t>
      </w:r>
      <w:r>
        <w:rPr>
          <w:color w:val="231F20"/>
        </w:rPr>
        <w:t>gerechtigd</w:t>
      </w:r>
      <w:r>
        <w:rPr>
          <w:color w:val="231F20"/>
          <w:spacing w:val="-8"/>
        </w:rPr>
        <w:t> </w:t>
      </w:r>
      <w:r>
        <w:rPr>
          <w:color w:val="231F20"/>
        </w:rPr>
        <w:t>hun</w:t>
      </w:r>
      <w:r>
        <w:rPr>
          <w:color w:val="231F20"/>
          <w:spacing w:val="-8"/>
        </w:rPr>
        <w:t> </w:t>
      </w:r>
      <w:r>
        <w:rPr>
          <w:color w:val="231F20"/>
        </w:rPr>
        <w:t>rechten en</w:t>
      </w:r>
      <w:r>
        <w:rPr>
          <w:color w:val="231F20"/>
          <w:spacing w:val="-6"/>
        </w:rPr>
        <w:t> </w:t>
      </w:r>
      <w:r>
        <w:rPr>
          <w:color w:val="231F20"/>
        </w:rPr>
        <w:t>verplichtingen</w:t>
      </w:r>
      <w:r>
        <w:rPr>
          <w:color w:val="231F20"/>
          <w:spacing w:val="-6"/>
        </w:rPr>
        <w:t> </w:t>
      </w:r>
      <w:r>
        <w:rPr>
          <w:color w:val="231F20"/>
        </w:rPr>
        <w:t>voortvloeiende</w:t>
      </w:r>
      <w:r>
        <w:rPr>
          <w:color w:val="231F20"/>
          <w:spacing w:val="-6"/>
        </w:rPr>
        <w:t> </w:t>
      </w:r>
      <w:r>
        <w:rPr>
          <w:color w:val="231F20"/>
        </w:rPr>
        <w:t>uit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overeenkomst</w:t>
      </w:r>
      <w:r>
        <w:rPr>
          <w:color w:val="231F20"/>
          <w:spacing w:val="-6"/>
        </w:rPr>
        <w:t> </w:t>
      </w:r>
      <w:r>
        <w:rPr>
          <w:color w:val="231F20"/>
        </w:rPr>
        <w:t>geheel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gedeeltelijk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</w:rPr>
        <w:t>dragen</w:t>
      </w:r>
      <w:r>
        <w:rPr>
          <w:color w:val="231F20"/>
          <w:spacing w:val="-6"/>
        </w:rPr>
        <w:t> </w:t>
      </w:r>
      <w:r>
        <w:rPr>
          <w:color w:val="231F20"/>
        </w:rPr>
        <w:t>aan</w:t>
      </w:r>
      <w:r>
        <w:rPr>
          <w:color w:val="231F20"/>
          <w:spacing w:val="-6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derde.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10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Ongeldigheid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Indien</w:t>
      </w:r>
      <w:r>
        <w:rPr>
          <w:color w:val="231F20"/>
          <w:spacing w:val="-6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bepaling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overeenkomst</w:t>
      </w:r>
      <w:r>
        <w:rPr>
          <w:color w:val="231F20"/>
          <w:spacing w:val="-6"/>
        </w:rPr>
        <w:t> </w:t>
      </w:r>
      <w:r>
        <w:rPr>
          <w:color w:val="231F20"/>
        </w:rPr>
        <w:t>nietig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wel</w:t>
      </w:r>
      <w:r>
        <w:rPr>
          <w:color w:val="231F20"/>
          <w:spacing w:val="-6"/>
        </w:rPr>
        <w:t> </w:t>
      </w:r>
      <w:r>
        <w:rPr>
          <w:color w:val="231F20"/>
        </w:rPr>
        <w:t>onverbindend</w:t>
      </w:r>
      <w:r>
        <w:rPr>
          <w:color w:val="231F20"/>
          <w:spacing w:val="-6"/>
        </w:rPr>
        <w:t> </w:t>
      </w:r>
      <w:r>
        <w:rPr>
          <w:color w:val="231F20"/>
        </w:rPr>
        <w:t>mocht</w:t>
      </w:r>
      <w:r>
        <w:rPr>
          <w:color w:val="231F20"/>
          <w:spacing w:val="-6"/>
        </w:rPr>
        <w:t> </w:t>
      </w:r>
      <w:r>
        <w:rPr>
          <w:color w:val="231F20"/>
        </w:rPr>
        <w:t>blijken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</w:rPr>
        <w:t>zijn,</w:t>
      </w:r>
      <w:r>
        <w:rPr>
          <w:color w:val="231F20"/>
          <w:spacing w:val="-6"/>
        </w:rPr>
        <w:t> </w:t>
      </w:r>
      <w:r>
        <w:rPr>
          <w:color w:val="231F20"/>
        </w:rPr>
        <w:t>blijven</w:t>
      </w:r>
      <w:r>
        <w:rPr>
          <w:color w:val="231F20"/>
          <w:spacing w:val="-6"/>
        </w:rPr>
        <w:t> </w:t>
      </w:r>
      <w:r>
        <w:rPr>
          <w:color w:val="231F20"/>
        </w:rPr>
        <w:t>Par- tijen</w:t>
      </w:r>
      <w:r>
        <w:rPr>
          <w:color w:val="231F20"/>
          <w:spacing w:val="-8"/>
        </w:rPr>
        <w:t> </w:t>
      </w:r>
      <w:r>
        <w:rPr>
          <w:color w:val="231F20"/>
        </w:rPr>
        <w:t>gebonden</w:t>
      </w:r>
      <w:r>
        <w:rPr>
          <w:color w:val="231F20"/>
          <w:spacing w:val="-8"/>
        </w:rPr>
        <w:t> </w:t>
      </w:r>
      <w:r>
        <w:rPr>
          <w:color w:val="231F20"/>
        </w:rPr>
        <w:t>aan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overige</w:t>
      </w:r>
      <w:r>
        <w:rPr>
          <w:color w:val="231F20"/>
          <w:spacing w:val="-8"/>
        </w:rPr>
        <w:t> </w:t>
      </w:r>
      <w:r>
        <w:rPr>
          <w:color w:val="231F20"/>
        </w:rPr>
        <w:t>bepalingen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</w:t>
      </w:r>
      <w:r>
        <w:rPr>
          <w:color w:val="231F20"/>
          <w:spacing w:val="-8"/>
        </w:rPr>
        <w:t> </w:t>
      </w:r>
      <w:r>
        <w:rPr>
          <w:color w:val="231F20"/>
        </w:rPr>
        <w:t>overeenkomst.</w:t>
      </w:r>
      <w:r>
        <w:rPr>
          <w:color w:val="231F20"/>
          <w:spacing w:val="-8"/>
        </w:rPr>
        <w:t> </w:t>
      </w:r>
      <w:r>
        <w:rPr>
          <w:color w:val="231F20"/>
        </w:rPr>
        <w:t>Partijen</w:t>
      </w:r>
      <w:r>
        <w:rPr>
          <w:color w:val="231F20"/>
          <w:spacing w:val="-8"/>
        </w:rPr>
        <w:t> </w:t>
      </w:r>
      <w:r>
        <w:rPr>
          <w:color w:val="231F20"/>
        </w:rPr>
        <w:t>zullen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nietige</w:t>
      </w:r>
      <w:r>
        <w:rPr>
          <w:color w:val="231F20"/>
          <w:spacing w:val="-8"/>
        </w:rPr>
        <w:t> </w:t>
      </w:r>
      <w:r>
        <w:rPr>
          <w:color w:val="231F20"/>
        </w:rPr>
        <w:t>dan</w:t>
      </w:r>
      <w:r>
        <w:rPr>
          <w:color w:val="231F20"/>
          <w:spacing w:val="-8"/>
        </w:rPr>
        <w:t> </w:t>
      </w:r>
      <w:r>
        <w:rPr>
          <w:color w:val="231F20"/>
        </w:rPr>
        <w:t>wel</w:t>
      </w:r>
      <w:r>
        <w:rPr>
          <w:color w:val="231F20"/>
          <w:spacing w:val="-8"/>
        </w:rPr>
        <w:t> </w:t>
      </w:r>
      <w:r>
        <w:rPr>
          <w:color w:val="231F20"/>
        </w:rPr>
        <w:t>onver- bindende bepaling(en) vervangen door een bepaling die wel verbindend is en waarvan de strekking zoveel mogelijk</w:t>
      </w:r>
      <w:r>
        <w:rPr>
          <w:color w:val="231F20"/>
          <w:spacing w:val="-8"/>
        </w:rPr>
        <w:t> </w:t>
      </w:r>
      <w:r>
        <w:rPr>
          <w:color w:val="231F20"/>
        </w:rPr>
        <w:t>dezelfde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als</w:t>
      </w:r>
      <w:r>
        <w:rPr>
          <w:color w:val="231F20"/>
          <w:spacing w:val="-8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vervangen</w:t>
      </w:r>
      <w:r>
        <w:rPr>
          <w:color w:val="231F20"/>
          <w:spacing w:val="-8"/>
        </w:rPr>
        <w:t> </w:t>
      </w:r>
      <w:r>
        <w:rPr>
          <w:color w:val="231F20"/>
        </w:rPr>
        <w:t>bepaling(en),</w:t>
      </w:r>
      <w:r>
        <w:rPr>
          <w:color w:val="231F20"/>
          <w:spacing w:val="-8"/>
        </w:rPr>
        <w:t> </w:t>
      </w:r>
      <w:r>
        <w:rPr>
          <w:color w:val="231F20"/>
        </w:rPr>
        <w:t>rekening</w:t>
      </w:r>
      <w:r>
        <w:rPr>
          <w:color w:val="231F20"/>
          <w:spacing w:val="-8"/>
        </w:rPr>
        <w:t> </w:t>
      </w:r>
      <w:r>
        <w:rPr>
          <w:color w:val="231F20"/>
        </w:rPr>
        <w:t>houdend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oogmerk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 </w:t>
      </w:r>
      <w:r>
        <w:rPr>
          <w:color w:val="231F20"/>
          <w:spacing w:val="-2"/>
        </w:rPr>
        <w:t>overeenkomst.</w:t>
      </w:r>
    </w:p>
    <w:p>
      <w:pPr>
        <w:pStyle w:val="BodyText"/>
        <w:spacing w:before="17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11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Wijzigingen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2840"/>
      </w:pPr>
      <w:r>
        <w:rPr>
          <w:color w:val="231F20"/>
        </w:rPr>
        <w:t>Deze</w:t>
      </w:r>
      <w:r>
        <w:rPr>
          <w:color w:val="231F20"/>
          <w:spacing w:val="-15"/>
        </w:rPr>
        <w:t> </w:t>
      </w:r>
      <w:r>
        <w:rPr>
          <w:color w:val="231F20"/>
        </w:rPr>
        <w:t>overeenkomst</w:t>
      </w:r>
      <w:r>
        <w:rPr>
          <w:color w:val="231F20"/>
          <w:spacing w:val="-15"/>
        </w:rPr>
        <w:t> </w:t>
      </w:r>
      <w:r>
        <w:rPr>
          <w:color w:val="231F20"/>
        </w:rPr>
        <w:t>kan</w:t>
      </w:r>
      <w:r>
        <w:rPr>
          <w:color w:val="231F20"/>
          <w:spacing w:val="-15"/>
        </w:rPr>
        <w:t> </w:t>
      </w:r>
      <w:r>
        <w:rPr>
          <w:color w:val="231F20"/>
        </w:rPr>
        <w:t>alleen</w:t>
      </w:r>
      <w:r>
        <w:rPr>
          <w:color w:val="231F20"/>
          <w:spacing w:val="-15"/>
        </w:rPr>
        <w:t> </w:t>
      </w:r>
      <w:r>
        <w:rPr>
          <w:color w:val="231F20"/>
        </w:rPr>
        <w:t>schriftelijk</w:t>
      </w:r>
      <w:r>
        <w:rPr>
          <w:color w:val="231F20"/>
          <w:spacing w:val="-15"/>
        </w:rPr>
        <w:t> </w:t>
      </w:r>
      <w:r>
        <w:rPr>
          <w:color w:val="231F20"/>
        </w:rPr>
        <w:t>worden</w:t>
      </w:r>
      <w:r>
        <w:rPr>
          <w:color w:val="231F20"/>
          <w:spacing w:val="-15"/>
        </w:rPr>
        <w:t> </w:t>
      </w:r>
      <w:r>
        <w:rPr>
          <w:color w:val="231F20"/>
        </w:rPr>
        <w:t>gewijzigd</w:t>
      </w:r>
      <w:r>
        <w:rPr>
          <w:color w:val="231F20"/>
          <w:spacing w:val="-15"/>
        </w:rPr>
        <w:t> </w:t>
      </w:r>
      <w:r>
        <w:rPr>
          <w:color w:val="231F20"/>
        </w:rPr>
        <w:t>door</w:t>
      </w:r>
      <w:r>
        <w:rPr>
          <w:color w:val="231F20"/>
          <w:spacing w:val="-15"/>
        </w:rPr>
        <w:t> </w:t>
      </w:r>
      <w:r>
        <w:rPr>
          <w:color w:val="231F20"/>
        </w:rPr>
        <w:t>Partijen. Artikel 12 - Toepasselijk recht en forumkeuze</w:t>
      </w:r>
    </w:p>
    <w:p>
      <w:pPr>
        <w:pStyle w:val="ListParagraph"/>
        <w:numPr>
          <w:ilvl w:val="0"/>
          <w:numId w:val="8"/>
        </w:numPr>
        <w:tabs>
          <w:tab w:pos="342" w:val="left" w:leader="none"/>
        </w:tabs>
        <w:spacing w:line="249" w:lineRule="auto" w:before="0" w:after="0"/>
        <w:ind w:left="119" w:right="205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voortvloeiende,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 alle opzichten beheerst door het Nederlands recht.</w:t>
      </w:r>
    </w:p>
    <w:p>
      <w:pPr>
        <w:pStyle w:val="ListParagraph"/>
        <w:numPr>
          <w:ilvl w:val="0"/>
          <w:numId w:val="8"/>
        </w:numPr>
        <w:tabs>
          <w:tab w:pos="342" w:val="left" w:leader="none"/>
        </w:tabs>
        <w:spacing w:line="249" w:lineRule="auto" w:before="1" w:after="0"/>
        <w:ind w:left="119" w:right="171" w:firstLine="0"/>
        <w:jc w:val="left"/>
        <w:rPr>
          <w:sz w:val="24"/>
        </w:rPr>
      </w:pPr>
      <w:r>
        <w:rPr>
          <w:color w:val="231F20"/>
          <w:sz w:val="24"/>
        </w:rPr>
        <w:t>Alle geschillen tussen Partijen, welke mochten ontstaan naar aanleiding van deze overeenkomst, dan wel 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overeenkomsten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zijn,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instantie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beslecht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bevoegde rechter van Rechtbank Amsterdam.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2"/>
        </w:rPr>
        <w:t>Aldus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overeengekomen en ondertekend: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202070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11077pt;width:168pt;height:.1pt;mso-position-horizontal-relative:page;mso-position-vertical-relative:paragraph;z-index:-15727104;mso-wrap-distance-left:0;mso-wrap-distance-right:0" id="docshape8" coordorigin="720,318" coordsize="3360,0" path="m720,318l4080,31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864" w:val="left" w:leader="none"/>
        </w:tabs>
        <w:spacing w:before="34"/>
        <w:ind w:left="119"/>
      </w:pPr>
      <w:r>
        <w:rPr>
          <w:color w:val="231F20"/>
          <w:spacing w:val="-4"/>
        </w:rPr>
        <w:t>Leninggever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Naam: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YY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BV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Door: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Titel: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Bestuurder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Datum: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201957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02145pt;width:168pt;height:.1pt;mso-position-horizontal-relative:page;mso-position-vertical-relative:paragraph;z-index:-15726592;mso-wrap-distance-left:0;mso-wrap-distance-right:0" id="docshape9" coordorigin="720,318" coordsize="3360,0" path="m720,318l4080,31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249" w:val="left" w:leader="none"/>
        </w:tabs>
        <w:spacing w:before="34"/>
        <w:ind w:left="119"/>
      </w:pPr>
      <w:r>
        <w:rPr>
          <w:color w:val="231F20"/>
        </w:rPr>
        <w:t>Leningnemer</w:t>
      </w:r>
      <w:r>
        <w:rPr>
          <w:color w:val="231F20"/>
          <w:spacing w:val="-13"/>
        </w:rPr>
        <w:t> </w:t>
      </w:r>
      <w:r>
        <w:rPr>
          <w:color w:val="231F20"/>
        </w:rPr>
        <w:t>Naam:</w:t>
      </w:r>
      <w:r>
        <w:rPr>
          <w:color w:val="231F20"/>
          <w:spacing w:val="-12"/>
        </w:rPr>
        <w:t> </w:t>
      </w:r>
      <w:r>
        <w:rPr>
          <w:color w:val="231F20"/>
        </w:rPr>
        <w:t>Door:</w:t>
      </w:r>
      <w:r>
        <w:rPr>
          <w:color w:val="231F20"/>
          <w:spacing w:val="-12"/>
        </w:rPr>
        <w:t> </w:t>
      </w:r>
      <w:r>
        <w:rPr>
          <w:color w:val="231F20"/>
        </w:rPr>
        <w:t>Titel:</w:t>
      </w:r>
      <w:r>
        <w:rPr>
          <w:color w:val="231F20"/>
          <w:spacing w:val="-12"/>
        </w:rPr>
        <w:t> </w:t>
      </w:r>
      <w:r>
        <w:rPr>
          <w:color w:val="231F20"/>
        </w:rPr>
        <w:t>Bestuurder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Datum:</w:t>
      </w:r>
      <w:r>
        <w:rPr>
          <w:color w:val="231F20"/>
          <w:u w:val="single" w:color="221E1F"/>
        </w:rPr>
        <w:tab/>
      </w:r>
    </w:p>
    <w:sectPr>
      <w:pgSz w:w="11910" w:h="16840"/>
      <w:pgMar w:header="0" w:footer="495" w:top="560" w:bottom="6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2899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225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19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21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21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21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21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21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21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21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215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334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1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1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1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1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1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1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1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15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334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489" w:hanging="21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39" w:hanging="21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788" w:hanging="21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38" w:hanging="21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87" w:hanging="21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37" w:hanging="21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386" w:hanging="215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334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489" w:hanging="21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39" w:hanging="21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788" w:hanging="21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38" w:hanging="21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87" w:hanging="21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37" w:hanging="21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386" w:hanging="215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25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25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149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149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149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149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149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149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149"/>
      </w:pPr>
      <w:rPr>
        <w:rFonts w:hint="default"/>
        <w:lang w:val="nl-NL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22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2024-03-25T09:30:09Z</dcterms:created>
  <dcterms:modified xsi:type="dcterms:W3CDTF">2024-03-25T09:30:09Z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